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4F11E" w14:textId="77777777" w:rsidR="005A1FEB" w:rsidRPr="00452B2A" w:rsidRDefault="005A1FEB" w:rsidP="001A6175">
      <w:pPr>
        <w:jc w:val="center"/>
        <w:rPr>
          <w:rFonts w:ascii="Arial" w:hAnsi="Arial" w:cs="Arial"/>
          <w:b/>
          <w:lang w:val="es-ES_tradnl"/>
        </w:rPr>
      </w:pPr>
    </w:p>
    <w:p w14:paraId="414515E8" w14:textId="2DB66A94" w:rsidR="002A5556" w:rsidRPr="00AA28BD" w:rsidRDefault="00452B2A" w:rsidP="002A5556">
      <w:pPr>
        <w:jc w:val="center"/>
        <w:rPr>
          <w:rFonts w:ascii="Arial" w:hAnsi="Arial" w:cs="Arial"/>
          <w:b/>
          <w:bCs/>
          <w:color w:val="000000"/>
          <w:shd w:val="clear" w:color="auto" w:fill="FFFFFF"/>
        </w:rPr>
      </w:pPr>
      <w:r w:rsidRPr="00452B2A">
        <w:rPr>
          <w:rFonts w:ascii="Arial" w:hAnsi="Arial" w:cs="Arial"/>
          <w:b/>
          <w:lang w:val="es-ES_tradnl"/>
        </w:rPr>
        <w:t>TEXTO APROBADO EN LA COMISION PRIMERA DE LA HONORABLE CAMARA DE REPRESENTANTES EN PRIMER DEBATE</w:t>
      </w:r>
      <w:r w:rsidR="002F0CB8">
        <w:rPr>
          <w:rFonts w:ascii="Arial" w:hAnsi="Arial" w:cs="Arial"/>
          <w:b/>
          <w:lang w:val="es-ES_tradnl"/>
        </w:rPr>
        <w:t xml:space="preserve"> DEL </w:t>
      </w:r>
      <w:r w:rsidR="002A5556" w:rsidRPr="00AA28BD">
        <w:rPr>
          <w:rFonts w:ascii="Arial" w:hAnsi="Arial" w:cs="Arial"/>
          <w:b/>
          <w:bCs/>
          <w:color w:val="000000"/>
          <w:shd w:val="clear" w:color="auto" w:fill="FFFFFF"/>
        </w:rPr>
        <w:t>PROYECTO DE LEY ESTATUTARIA</w:t>
      </w:r>
      <w:r w:rsidR="002A5556">
        <w:rPr>
          <w:rFonts w:ascii="Arial" w:hAnsi="Arial" w:cs="Arial"/>
          <w:b/>
          <w:bCs/>
          <w:color w:val="000000"/>
          <w:shd w:val="clear" w:color="auto" w:fill="FFFFFF"/>
        </w:rPr>
        <w:t xml:space="preserve"> No</w:t>
      </w:r>
      <w:r w:rsidR="002F0CB8">
        <w:rPr>
          <w:rFonts w:ascii="Arial" w:hAnsi="Arial" w:cs="Arial"/>
          <w:b/>
          <w:bCs/>
          <w:color w:val="000000"/>
          <w:shd w:val="clear" w:color="auto" w:fill="FFFFFF"/>
        </w:rPr>
        <w:t>.</w:t>
      </w:r>
      <w:r w:rsidR="002A5556">
        <w:rPr>
          <w:rFonts w:ascii="Arial" w:hAnsi="Arial" w:cs="Arial"/>
          <w:b/>
          <w:bCs/>
          <w:color w:val="000000"/>
          <w:shd w:val="clear" w:color="auto" w:fill="FFFFFF"/>
        </w:rPr>
        <w:t xml:space="preserve"> 106 DE 2018</w:t>
      </w:r>
      <w:r w:rsidR="002A5556" w:rsidRPr="00AA28BD">
        <w:rPr>
          <w:rFonts w:ascii="Arial" w:hAnsi="Arial" w:cs="Arial"/>
          <w:b/>
          <w:bCs/>
          <w:color w:val="000000"/>
          <w:shd w:val="clear" w:color="auto" w:fill="FFFFFF"/>
        </w:rPr>
        <w:t xml:space="preserve"> CÁMARA</w:t>
      </w:r>
    </w:p>
    <w:p w14:paraId="12663C0D" w14:textId="77777777" w:rsidR="002A5556" w:rsidRPr="00AA28BD" w:rsidRDefault="002A5556" w:rsidP="002A5556">
      <w:pPr>
        <w:jc w:val="center"/>
        <w:rPr>
          <w:rFonts w:ascii="Arial" w:hAnsi="Arial" w:cs="Arial"/>
          <w:b/>
          <w:bCs/>
          <w:color w:val="000000"/>
          <w:shd w:val="clear" w:color="auto" w:fill="FFFFFF"/>
        </w:rPr>
      </w:pPr>
    </w:p>
    <w:p w14:paraId="771A7F3C" w14:textId="4830D1B1" w:rsidR="002A5556" w:rsidRPr="00AA28BD" w:rsidRDefault="002A5556" w:rsidP="002A5556">
      <w:pPr>
        <w:jc w:val="center"/>
        <w:rPr>
          <w:rFonts w:ascii="Arial" w:hAnsi="Arial" w:cs="Arial"/>
          <w:b/>
          <w:bCs/>
          <w:color w:val="000000"/>
          <w:shd w:val="clear" w:color="auto" w:fill="FFFFFF"/>
        </w:rPr>
      </w:pPr>
      <w:r w:rsidRPr="00AA28BD">
        <w:rPr>
          <w:rFonts w:ascii="Arial" w:hAnsi="Arial" w:cs="Arial"/>
          <w:b/>
          <w:bCs/>
          <w:color w:val="000000"/>
          <w:shd w:val="clear" w:color="auto" w:fill="FFFFFF"/>
        </w:rPr>
        <w:t>“</w:t>
      </w:r>
      <w:r w:rsidRPr="0053388F">
        <w:rPr>
          <w:rFonts w:ascii="Arial" w:hAnsi="Arial" w:cs="Arial"/>
          <w:b/>
          <w:bCs/>
          <w:i/>
          <w:color w:val="000000"/>
          <w:shd w:val="clear" w:color="auto" w:fill="FFFFFF"/>
        </w:rPr>
        <w:t xml:space="preserve">POR MEDIO DE LA CUAL SE CREA EL BANCO NACIONAL DE DATOS GENÉTICOS VINCULADOS A LA COMISIÓN DE DELITOS </w:t>
      </w:r>
      <w:r>
        <w:rPr>
          <w:rFonts w:ascii="Arial" w:hAnsi="Arial" w:cs="Arial"/>
          <w:b/>
          <w:bCs/>
          <w:i/>
          <w:color w:val="000000"/>
          <w:shd w:val="clear" w:color="auto" w:fill="FFFFFF"/>
        </w:rPr>
        <w:t>VIOLENTOS DE ALTO IMPACTO"</w:t>
      </w:r>
    </w:p>
    <w:p w14:paraId="4E9009B2" w14:textId="77777777" w:rsidR="002A5556" w:rsidRPr="00AA28BD" w:rsidRDefault="002A5556" w:rsidP="002A5556">
      <w:pPr>
        <w:jc w:val="center"/>
        <w:rPr>
          <w:rFonts w:ascii="Arial" w:hAnsi="Arial" w:cs="Arial"/>
          <w:b/>
          <w:bCs/>
          <w:color w:val="000000"/>
          <w:shd w:val="clear" w:color="auto" w:fill="FFFFFF"/>
        </w:rPr>
      </w:pPr>
    </w:p>
    <w:p w14:paraId="06D0D6E5" w14:textId="7B3DCD59" w:rsidR="002A5556" w:rsidRPr="00AA28BD" w:rsidRDefault="002A5556" w:rsidP="002A5556">
      <w:pPr>
        <w:jc w:val="center"/>
        <w:rPr>
          <w:rFonts w:ascii="Arial" w:hAnsi="Arial" w:cs="Arial"/>
          <w:b/>
          <w:bCs/>
          <w:color w:val="000000"/>
          <w:shd w:val="clear" w:color="auto" w:fill="FFFFFF"/>
        </w:rPr>
      </w:pPr>
      <w:r w:rsidRPr="00AA28BD">
        <w:rPr>
          <w:rFonts w:ascii="Arial" w:hAnsi="Arial" w:cs="Arial"/>
          <w:b/>
          <w:bCs/>
          <w:color w:val="000000"/>
          <w:shd w:val="clear" w:color="auto" w:fill="FFFFFF"/>
        </w:rPr>
        <w:t>EL CONGRESO DE  COLOMBIA</w:t>
      </w:r>
    </w:p>
    <w:p w14:paraId="4A237BAB" w14:textId="77777777" w:rsidR="002F0CB8" w:rsidRDefault="002F0CB8" w:rsidP="002A5556">
      <w:pPr>
        <w:jc w:val="center"/>
        <w:rPr>
          <w:rFonts w:ascii="Arial" w:hAnsi="Arial" w:cs="Arial"/>
          <w:b/>
          <w:bCs/>
          <w:color w:val="000000"/>
          <w:shd w:val="clear" w:color="auto" w:fill="FFFFFF"/>
        </w:rPr>
      </w:pPr>
    </w:p>
    <w:p w14:paraId="14D0D1E1" w14:textId="2FF73351" w:rsidR="002A5556" w:rsidRPr="00AA28BD" w:rsidRDefault="002A5556" w:rsidP="002A5556">
      <w:pPr>
        <w:jc w:val="center"/>
        <w:rPr>
          <w:rFonts w:ascii="Arial" w:hAnsi="Arial" w:cs="Arial"/>
          <w:lang w:val="es-ES"/>
        </w:rPr>
      </w:pPr>
      <w:r w:rsidRPr="00AA28BD">
        <w:rPr>
          <w:rFonts w:ascii="Arial" w:hAnsi="Arial" w:cs="Arial"/>
          <w:b/>
          <w:bCs/>
          <w:color w:val="000000"/>
          <w:shd w:val="clear" w:color="auto" w:fill="FFFFFF"/>
        </w:rPr>
        <w:t>DECRETA</w:t>
      </w:r>
      <w:r>
        <w:rPr>
          <w:rFonts w:ascii="Arial" w:hAnsi="Arial" w:cs="Arial"/>
          <w:b/>
          <w:bCs/>
          <w:color w:val="000000"/>
          <w:shd w:val="clear" w:color="auto" w:fill="FFFFFF"/>
        </w:rPr>
        <w:t>:</w:t>
      </w:r>
    </w:p>
    <w:p w14:paraId="2A10718B" w14:textId="77777777" w:rsidR="002A5556" w:rsidRDefault="002A5556" w:rsidP="002A5556">
      <w:pPr>
        <w:rPr>
          <w:rFonts w:ascii="Arial" w:hAnsi="Arial" w:cs="Arial"/>
          <w:lang w:val="es-ES"/>
        </w:rPr>
      </w:pPr>
    </w:p>
    <w:p w14:paraId="4E4C2909" w14:textId="77777777" w:rsidR="002F0CB8" w:rsidRPr="00AA28BD" w:rsidRDefault="002F0CB8" w:rsidP="002A5556">
      <w:pPr>
        <w:rPr>
          <w:rFonts w:ascii="Arial" w:hAnsi="Arial" w:cs="Arial"/>
          <w:lang w:val="es-ES"/>
        </w:rPr>
      </w:pPr>
    </w:p>
    <w:p w14:paraId="53E09BF0" w14:textId="77777777" w:rsidR="002A5556" w:rsidRPr="00DF7422" w:rsidRDefault="002A5556" w:rsidP="002A5556">
      <w:pPr>
        <w:jc w:val="both"/>
        <w:rPr>
          <w:rFonts w:ascii="Arial" w:hAnsi="Arial" w:cs="Arial"/>
        </w:rPr>
      </w:pPr>
      <w:r w:rsidRPr="00AA28BD">
        <w:rPr>
          <w:rFonts w:ascii="Arial" w:hAnsi="Arial" w:cs="Arial"/>
          <w:b/>
        </w:rPr>
        <w:t>ARTICULO 1</w:t>
      </w:r>
      <w:r w:rsidRPr="00DF7422">
        <w:rPr>
          <w:rFonts w:ascii="Arial" w:hAnsi="Arial" w:cs="Arial"/>
        </w:rPr>
        <w:t xml:space="preserve">. </w:t>
      </w:r>
      <w:r w:rsidRPr="00DF7422">
        <w:rPr>
          <w:rFonts w:ascii="Arial" w:hAnsi="Arial" w:cs="Arial"/>
          <w:b/>
        </w:rPr>
        <w:t>Creación:</w:t>
      </w:r>
      <w:r w:rsidRPr="00DF7422">
        <w:rPr>
          <w:rFonts w:ascii="Arial" w:hAnsi="Arial" w:cs="Arial"/>
        </w:rPr>
        <w:t xml:space="preserve"> Créase, con cargo al Estado y bajo la dirección y coordinación del Instituto Nacional de Medicina Legal y Ciencias Forenses, el Banco Nacional de Datos Genéticos vinculados a la comisión de Delitos violentos</w:t>
      </w:r>
      <w:r>
        <w:rPr>
          <w:rFonts w:ascii="Arial" w:hAnsi="Arial" w:cs="Arial"/>
        </w:rPr>
        <w:t xml:space="preserve"> de alto impacto</w:t>
      </w:r>
      <w:r w:rsidRPr="00DF7422">
        <w:rPr>
          <w:rFonts w:ascii="Arial" w:hAnsi="Arial" w:cs="Arial"/>
        </w:rPr>
        <w:t xml:space="preserve"> en Colombia.</w:t>
      </w:r>
    </w:p>
    <w:p w14:paraId="5ACF16E9" w14:textId="77777777" w:rsidR="002F0CB8" w:rsidRDefault="002F0CB8" w:rsidP="002A5556">
      <w:pPr>
        <w:jc w:val="both"/>
        <w:rPr>
          <w:rFonts w:ascii="Arial" w:hAnsi="Arial" w:cs="Arial"/>
          <w:b/>
          <w:lang w:val="es-ES"/>
        </w:rPr>
      </w:pPr>
    </w:p>
    <w:p w14:paraId="6ACB3A19" w14:textId="77777777" w:rsidR="002A5556" w:rsidRDefault="002A5556" w:rsidP="002A5556">
      <w:pPr>
        <w:jc w:val="both"/>
        <w:rPr>
          <w:rFonts w:ascii="Arial" w:hAnsi="Arial" w:cs="Arial"/>
          <w:lang w:val="es-ES"/>
        </w:rPr>
      </w:pPr>
      <w:r w:rsidRPr="00C642CE">
        <w:rPr>
          <w:rFonts w:ascii="Arial" w:hAnsi="Arial" w:cs="Arial"/>
          <w:b/>
          <w:lang w:val="es-ES"/>
        </w:rPr>
        <w:t xml:space="preserve">ARTÍCULO </w:t>
      </w:r>
      <w:r>
        <w:rPr>
          <w:rFonts w:ascii="Arial" w:hAnsi="Arial" w:cs="Arial"/>
          <w:b/>
          <w:lang w:val="es-ES"/>
        </w:rPr>
        <w:t>2.</w:t>
      </w:r>
      <w:r w:rsidRPr="00C642CE">
        <w:rPr>
          <w:rFonts w:ascii="Arial" w:hAnsi="Arial" w:cs="Arial"/>
          <w:b/>
          <w:lang w:val="es-ES"/>
        </w:rPr>
        <w:t xml:space="preserve"> Definiciones: </w:t>
      </w:r>
      <w:r w:rsidRPr="00C642CE">
        <w:rPr>
          <w:rFonts w:ascii="Arial" w:hAnsi="Arial" w:cs="Arial"/>
          <w:lang w:val="es-ES"/>
        </w:rPr>
        <w:t>Para efectos de la presente ley se tendrán en cuenta las siguientes definiciones:</w:t>
      </w:r>
    </w:p>
    <w:p w14:paraId="55AEBDE9" w14:textId="77777777" w:rsidR="002F0CB8" w:rsidRPr="00C642CE" w:rsidRDefault="002F0CB8" w:rsidP="002A5556">
      <w:pPr>
        <w:jc w:val="both"/>
        <w:rPr>
          <w:rFonts w:ascii="Arial" w:hAnsi="Arial" w:cs="Arial"/>
          <w:lang w:val="es-ES"/>
        </w:rPr>
      </w:pPr>
    </w:p>
    <w:p w14:paraId="1180D136" w14:textId="77777777" w:rsidR="002A5556" w:rsidRPr="002F0CB8" w:rsidRDefault="002A5556" w:rsidP="002A5556">
      <w:pPr>
        <w:pStyle w:val="Prrafodelista"/>
        <w:numPr>
          <w:ilvl w:val="0"/>
          <w:numId w:val="20"/>
        </w:numPr>
        <w:spacing w:after="0" w:line="240" w:lineRule="auto"/>
        <w:jc w:val="both"/>
        <w:rPr>
          <w:rFonts w:ascii="Arial" w:hAnsi="Arial" w:cs="Arial"/>
        </w:rPr>
      </w:pPr>
      <w:r w:rsidRPr="00C642CE">
        <w:rPr>
          <w:rFonts w:ascii="Arial" w:hAnsi="Arial" w:cs="Arial"/>
          <w:b/>
          <w:lang w:val="es-ES"/>
        </w:rPr>
        <w:t>Perfil Genético</w:t>
      </w:r>
      <w:r w:rsidRPr="00C642CE">
        <w:rPr>
          <w:rFonts w:ascii="Arial" w:hAnsi="Arial" w:cs="Arial"/>
          <w:lang w:val="es-ES"/>
        </w:rPr>
        <w:t xml:space="preserve">: Es </w:t>
      </w:r>
      <w:r w:rsidRPr="00C642CE">
        <w:rPr>
          <w:rFonts w:ascii="Arial" w:hAnsi="Arial" w:cs="Arial"/>
        </w:rPr>
        <w:t>un patrón de fragmentos cortos de ADN ordenados de acuerdo a su tamaño que son característicos de cada individuo. Dicho patrón es fácilmente convertible en</w:t>
      </w:r>
      <w:r>
        <w:rPr>
          <w:rFonts w:ascii="Arial" w:hAnsi="Arial" w:cs="Arial"/>
        </w:rPr>
        <w:t xml:space="preserve"> un sencillo código numérico de  fácil  almacenamiento y comparación</w:t>
      </w:r>
      <w:r w:rsidRPr="00C642CE">
        <w:rPr>
          <w:rFonts w:ascii="Arial" w:hAnsi="Arial" w:cs="Arial"/>
        </w:rPr>
        <w:t xml:space="preserve"> con un alto poder de discriminación.</w:t>
      </w:r>
      <w:r w:rsidRPr="00C642CE">
        <w:rPr>
          <w:rFonts w:ascii="Verdana" w:hAnsi="Verdana"/>
          <w:i/>
          <w:iCs/>
          <w:color w:val="000066"/>
          <w:sz w:val="27"/>
          <w:szCs w:val="27"/>
          <w:shd w:val="clear" w:color="auto" w:fill="FFFFFF"/>
          <w:lang w:eastAsia="es-ES_tradnl"/>
        </w:rPr>
        <w:t xml:space="preserve"> </w:t>
      </w:r>
    </w:p>
    <w:p w14:paraId="079E02C6" w14:textId="77777777" w:rsidR="002F0CB8" w:rsidRPr="00C642CE" w:rsidRDefault="002F0CB8" w:rsidP="002F0CB8">
      <w:pPr>
        <w:pStyle w:val="Prrafodelista"/>
        <w:spacing w:after="0" w:line="240" w:lineRule="auto"/>
        <w:jc w:val="both"/>
        <w:rPr>
          <w:rFonts w:ascii="Arial" w:hAnsi="Arial" w:cs="Arial"/>
        </w:rPr>
      </w:pPr>
    </w:p>
    <w:p w14:paraId="15E6CF79" w14:textId="77777777" w:rsidR="002A5556" w:rsidRDefault="002A5556" w:rsidP="002A5556">
      <w:pPr>
        <w:pStyle w:val="Prrafodelista"/>
        <w:numPr>
          <w:ilvl w:val="0"/>
          <w:numId w:val="20"/>
        </w:numPr>
        <w:spacing w:after="0" w:line="240" w:lineRule="auto"/>
        <w:jc w:val="both"/>
        <w:rPr>
          <w:rFonts w:ascii="Arial" w:hAnsi="Arial" w:cs="Arial"/>
        </w:rPr>
      </w:pPr>
      <w:r w:rsidRPr="00C642CE">
        <w:rPr>
          <w:rFonts w:ascii="Arial" w:hAnsi="Arial" w:cs="Arial"/>
          <w:b/>
          <w:lang w:val="es-ES"/>
        </w:rPr>
        <w:t>Banco de Perfiles Genéticos</w:t>
      </w:r>
      <w:r w:rsidRPr="00C642CE">
        <w:rPr>
          <w:rFonts w:ascii="Arial" w:hAnsi="Arial" w:cs="Arial"/>
          <w:lang w:val="es-ES"/>
        </w:rPr>
        <w:t xml:space="preserve">: </w:t>
      </w:r>
      <w:r w:rsidRPr="00C642CE">
        <w:rPr>
          <w:rFonts w:ascii="Arial" w:hAnsi="Arial" w:cs="Arial"/>
        </w:rPr>
        <w:t>Es una base de datos que contiene los perfiles genéticos obtenidos a partir de las muestras biológicas recuperadas de los restos humanos de las personas. </w:t>
      </w:r>
    </w:p>
    <w:p w14:paraId="631EE838" w14:textId="77777777" w:rsidR="002F0CB8" w:rsidRPr="002F0CB8" w:rsidRDefault="002F0CB8" w:rsidP="002F0CB8">
      <w:pPr>
        <w:pStyle w:val="Prrafodelista"/>
        <w:rPr>
          <w:rFonts w:ascii="Arial" w:hAnsi="Arial" w:cs="Arial"/>
        </w:rPr>
      </w:pPr>
    </w:p>
    <w:p w14:paraId="52B21A0A" w14:textId="77777777" w:rsidR="002A5556" w:rsidRDefault="002A5556" w:rsidP="002A5556">
      <w:pPr>
        <w:pStyle w:val="Prrafodelista"/>
        <w:numPr>
          <w:ilvl w:val="0"/>
          <w:numId w:val="20"/>
        </w:numPr>
        <w:spacing w:after="0" w:line="240" w:lineRule="auto"/>
        <w:jc w:val="both"/>
        <w:rPr>
          <w:rFonts w:ascii="Arial" w:hAnsi="Arial" w:cs="Arial"/>
          <w:iCs/>
        </w:rPr>
      </w:pPr>
      <w:r w:rsidRPr="00C642CE">
        <w:rPr>
          <w:rFonts w:ascii="Arial" w:hAnsi="Arial" w:cs="Arial"/>
          <w:b/>
          <w:lang w:val="es-ES"/>
        </w:rPr>
        <w:t>Genotipo</w:t>
      </w:r>
      <w:r w:rsidRPr="00C642CE">
        <w:rPr>
          <w:rFonts w:ascii="Arial" w:hAnsi="Arial" w:cs="Arial"/>
          <w:lang w:val="es-ES"/>
        </w:rPr>
        <w:t>:</w:t>
      </w:r>
      <w:r w:rsidRPr="00C642CE">
        <w:rPr>
          <w:rFonts w:ascii="Arial" w:hAnsi="Arial" w:cs="Arial"/>
          <w:iCs/>
        </w:rPr>
        <w:t xml:space="preserve"> Es el contenido genético de un organismo. La clase de la que se es miembro según el estado de los factores hereditarios internos de un organismo, sus genes y por extensión su genoma.</w:t>
      </w:r>
    </w:p>
    <w:p w14:paraId="7DA9CF3A" w14:textId="77777777" w:rsidR="002F0CB8" w:rsidRPr="002F0CB8" w:rsidRDefault="002F0CB8" w:rsidP="002F0CB8">
      <w:pPr>
        <w:pStyle w:val="Prrafodelista"/>
        <w:rPr>
          <w:rFonts w:ascii="Arial" w:hAnsi="Arial" w:cs="Arial"/>
          <w:iCs/>
        </w:rPr>
      </w:pPr>
    </w:p>
    <w:p w14:paraId="159DDD9B" w14:textId="77777777" w:rsidR="002A5556" w:rsidRDefault="002A5556" w:rsidP="002A5556">
      <w:pPr>
        <w:pStyle w:val="Prrafodelista"/>
        <w:numPr>
          <w:ilvl w:val="0"/>
          <w:numId w:val="20"/>
        </w:numPr>
        <w:spacing w:after="0" w:line="240" w:lineRule="auto"/>
        <w:jc w:val="both"/>
        <w:rPr>
          <w:rFonts w:ascii="Arial" w:hAnsi="Arial" w:cs="Arial"/>
          <w:iCs/>
        </w:rPr>
      </w:pPr>
      <w:r w:rsidRPr="00C642CE">
        <w:rPr>
          <w:rFonts w:ascii="Arial" w:hAnsi="Arial" w:cs="Arial"/>
          <w:b/>
          <w:lang w:val="es-ES"/>
        </w:rPr>
        <w:t>Fenotipo:</w:t>
      </w:r>
      <w:r w:rsidRPr="00C642CE">
        <w:rPr>
          <w:rFonts w:ascii="Arial" w:hAnsi="Arial" w:cs="Arial"/>
          <w:iCs/>
        </w:rPr>
        <w:t xml:space="preserve"> Son las propiedades observables de un organismo. La clase de la que se es miembro según las cualidades físicas observables en un organismo, incluyendo su morfología, fisiología y conducta a todos los niveles de descripción. </w:t>
      </w:r>
    </w:p>
    <w:p w14:paraId="4239FDA8" w14:textId="77777777" w:rsidR="002F0CB8" w:rsidRPr="002F0CB8" w:rsidRDefault="002F0CB8" w:rsidP="002F0CB8">
      <w:pPr>
        <w:pStyle w:val="Prrafodelista"/>
        <w:rPr>
          <w:rFonts w:ascii="Arial" w:hAnsi="Arial" w:cs="Arial"/>
          <w:iCs/>
        </w:rPr>
      </w:pPr>
    </w:p>
    <w:p w14:paraId="644B5355" w14:textId="77777777" w:rsidR="002A5556" w:rsidRDefault="002A5556" w:rsidP="002A5556">
      <w:pPr>
        <w:pStyle w:val="Prrafodelista"/>
        <w:numPr>
          <w:ilvl w:val="0"/>
          <w:numId w:val="20"/>
        </w:numPr>
        <w:spacing w:after="0" w:line="240" w:lineRule="auto"/>
        <w:jc w:val="both"/>
        <w:rPr>
          <w:rFonts w:ascii="Arial" w:hAnsi="Arial" w:cs="Arial"/>
        </w:rPr>
      </w:pPr>
      <w:r w:rsidRPr="00C642CE">
        <w:rPr>
          <w:rFonts w:ascii="Arial" w:hAnsi="Arial" w:cs="Arial"/>
          <w:b/>
        </w:rPr>
        <w:t>Células Epiteliales</w:t>
      </w:r>
      <w:r w:rsidRPr="00C642CE">
        <w:rPr>
          <w:rFonts w:ascii="Arial" w:hAnsi="Arial" w:cs="Arial"/>
        </w:rPr>
        <w:t>: Son un tipo de células que recubren las superficies del cuerpo. Están en la piel, los vasos sanguíneos, el tracto urinario y los órganos.</w:t>
      </w:r>
    </w:p>
    <w:p w14:paraId="6E9187FC" w14:textId="77777777" w:rsidR="002F0CB8" w:rsidRPr="002F0CB8" w:rsidRDefault="002F0CB8" w:rsidP="002F0CB8">
      <w:pPr>
        <w:pStyle w:val="Prrafodelista"/>
        <w:rPr>
          <w:rFonts w:ascii="Arial" w:hAnsi="Arial" w:cs="Arial"/>
        </w:rPr>
      </w:pPr>
    </w:p>
    <w:p w14:paraId="38C8BD6B" w14:textId="77777777" w:rsidR="002A5556" w:rsidRPr="0081625A" w:rsidRDefault="002A5556" w:rsidP="002A5556">
      <w:pPr>
        <w:pStyle w:val="Prrafodelista"/>
        <w:numPr>
          <w:ilvl w:val="0"/>
          <w:numId w:val="20"/>
        </w:numPr>
        <w:spacing w:after="0" w:line="240" w:lineRule="auto"/>
        <w:jc w:val="both"/>
        <w:rPr>
          <w:rFonts w:ascii="Arial" w:hAnsi="Arial" w:cs="Arial"/>
        </w:rPr>
      </w:pPr>
      <w:r w:rsidRPr="00EA0588">
        <w:rPr>
          <w:rFonts w:ascii="Arial" w:hAnsi="Arial" w:cs="Arial"/>
          <w:b/>
        </w:rPr>
        <w:lastRenderedPageBreak/>
        <w:t>Delitos violentos de alto impacto:</w:t>
      </w:r>
      <w:r>
        <w:rPr>
          <w:rFonts w:ascii="Arial" w:hAnsi="Arial" w:cs="Arial"/>
        </w:rPr>
        <w:t xml:space="preserve"> Se entenderán como delitos violentos de alto impacto el delito de homicidios </w:t>
      </w:r>
      <w:r w:rsidRPr="00EA0588">
        <w:rPr>
          <w:rFonts w:ascii="Arial" w:hAnsi="Arial" w:cs="Arial"/>
        </w:rPr>
        <w:t xml:space="preserve">tipificado en el Libro II, </w:t>
      </w:r>
      <w:proofErr w:type="spellStart"/>
      <w:r w:rsidRPr="00EA0588">
        <w:rPr>
          <w:rFonts w:ascii="Arial" w:hAnsi="Arial" w:cs="Arial"/>
        </w:rPr>
        <w:t>Titulo</w:t>
      </w:r>
      <w:proofErr w:type="spellEnd"/>
      <w:r w:rsidRPr="00EA0588">
        <w:rPr>
          <w:rFonts w:ascii="Arial" w:hAnsi="Arial" w:cs="Arial"/>
        </w:rPr>
        <w:t xml:space="preserve"> I, Ca</w:t>
      </w:r>
      <w:r>
        <w:rPr>
          <w:rFonts w:ascii="Arial" w:hAnsi="Arial" w:cs="Arial"/>
        </w:rPr>
        <w:t xml:space="preserve">pitulo II de la Ley 599 de 2000 y </w:t>
      </w:r>
      <w:r w:rsidRPr="0081625A">
        <w:rPr>
          <w:rFonts w:ascii="Arial" w:hAnsi="Arial" w:cs="Arial"/>
        </w:rPr>
        <w:t xml:space="preserve">todos aquellos delitos contra la Libertad e Integridad Sexuales: Son  todos aquellos delitos tipificados en el </w:t>
      </w:r>
      <w:r>
        <w:rPr>
          <w:rFonts w:ascii="Arial" w:hAnsi="Arial" w:cs="Arial"/>
        </w:rPr>
        <w:t>Título IV de la ley 599 de 2000.</w:t>
      </w:r>
    </w:p>
    <w:p w14:paraId="08178E09" w14:textId="77777777" w:rsidR="002A5556" w:rsidRDefault="002A5556" w:rsidP="002A5556">
      <w:pPr>
        <w:jc w:val="both"/>
        <w:rPr>
          <w:rFonts w:ascii="Arial" w:hAnsi="Arial" w:cs="Arial"/>
        </w:rPr>
      </w:pPr>
    </w:p>
    <w:p w14:paraId="0AB0B2C9" w14:textId="77777777" w:rsidR="002A5556" w:rsidRDefault="002A5556" w:rsidP="002A5556">
      <w:pPr>
        <w:jc w:val="both"/>
        <w:rPr>
          <w:rFonts w:ascii="Arial" w:hAnsi="Arial" w:cs="Arial"/>
        </w:rPr>
      </w:pPr>
      <w:r>
        <w:rPr>
          <w:rFonts w:ascii="Arial" w:hAnsi="Arial" w:cs="Arial"/>
          <w:b/>
        </w:rPr>
        <w:t xml:space="preserve">ARTICULO 3. Funciones: </w:t>
      </w:r>
      <w:r>
        <w:rPr>
          <w:rFonts w:ascii="Arial" w:hAnsi="Arial" w:cs="Arial"/>
        </w:rPr>
        <w:t xml:space="preserve">En virtud de la dirección y coordinación nacional del </w:t>
      </w:r>
      <w:r w:rsidRPr="00332FC5">
        <w:rPr>
          <w:rFonts w:ascii="Arial" w:hAnsi="Arial" w:cs="Arial"/>
        </w:rPr>
        <w:t>Banco Nacional de Datos Genéticos vinculados a la comisión de Delitos violentos</w:t>
      </w:r>
      <w:r>
        <w:rPr>
          <w:rFonts w:ascii="Arial" w:hAnsi="Arial" w:cs="Arial"/>
        </w:rPr>
        <w:t xml:space="preserve"> de alto impacto</w:t>
      </w:r>
      <w:r w:rsidRPr="00DF7422">
        <w:rPr>
          <w:rFonts w:ascii="Arial" w:hAnsi="Arial" w:cs="Arial"/>
        </w:rPr>
        <w:t xml:space="preserve">, el Instituto Nacional de Medicina Legal y Ciencias Forenses tendrá las siguientes funciones: </w:t>
      </w:r>
    </w:p>
    <w:p w14:paraId="2BB8889C" w14:textId="77777777" w:rsidR="002F0CB8" w:rsidRDefault="002F0CB8" w:rsidP="002A5556">
      <w:pPr>
        <w:jc w:val="both"/>
        <w:rPr>
          <w:rFonts w:ascii="Arial" w:hAnsi="Arial" w:cs="Arial"/>
        </w:rPr>
      </w:pPr>
    </w:p>
    <w:p w14:paraId="37C76F62" w14:textId="77777777" w:rsidR="002A5556" w:rsidRDefault="002A5556" w:rsidP="002A5556">
      <w:pPr>
        <w:pStyle w:val="Prrafodelista"/>
        <w:numPr>
          <w:ilvl w:val="0"/>
          <w:numId w:val="18"/>
        </w:numPr>
        <w:spacing w:after="200" w:line="276" w:lineRule="auto"/>
        <w:jc w:val="both"/>
        <w:rPr>
          <w:rFonts w:ascii="Arial" w:hAnsi="Arial" w:cs="Arial"/>
        </w:rPr>
      </w:pPr>
      <w:r w:rsidRPr="00743ADE">
        <w:rPr>
          <w:rFonts w:ascii="Arial" w:hAnsi="Arial" w:cs="Arial"/>
        </w:rPr>
        <w:t>Ingreso, búsqueda, eliminación, reporte de coincidencias y control de calidad de perfiles genéticos; y laboratorios especializados que procesen las muestras positivas analizadas en los laboratorios de biología y genética del mismo Instituto.</w:t>
      </w:r>
    </w:p>
    <w:p w14:paraId="234B8063" w14:textId="77777777" w:rsidR="002F0CB8" w:rsidRPr="00743ADE" w:rsidRDefault="002F0CB8" w:rsidP="002F0CB8">
      <w:pPr>
        <w:pStyle w:val="Prrafodelista"/>
        <w:spacing w:after="200" w:line="276" w:lineRule="auto"/>
        <w:jc w:val="both"/>
        <w:rPr>
          <w:rFonts w:ascii="Arial" w:hAnsi="Arial" w:cs="Arial"/>
        </w:rPr>
      </w:pPr>
    </w:p>
    <w:p w14:paraId="7908DC70" w14:textId="77777777" w:rsidR="002A5556" w:rsidRPr="00743ADE" w:rsidRDefault="002A5556" w:rsidP="002A5556">
      <w:pPr>
        <w:pStyle w:val="Prrafodelista"/>
        <w:numPr>
          <w:ilvl w:val="0"/>
          <w:numId w:val="19"/>
        </w:numPr>
        <w:spacing w:after="200" w:line="276" w:lineRule="auto"/>
        <w:jc w:val="both"/>
        <w:rPr>
          <w:rFonts w:ascii="Arial" w:hAnsi="Arial" w:cs="Arial"/>
        </w:rPr>
      </w:pPr>
      <w:r w:rsidRPr="00743ADE">
        <w:rPr>
          <w:rFonts w:ascii="Arial" w:hAnsi="Arial" w:cs="Arial"/>
        </w:rPr>
        <w:t>Igualmente se encargara de hacer seguimiento y capacitar a los diferentes organismos que hacen parte del Sistema de Medicina Legal y Ciencias Forenses, respecto al procedimiento de toma de muestra y cadena de custodia.</w:t>
      </w:r>
    </w:p>
    <w:p w14:paraId="63FDACB9" w14:textId="77777777" w:rsidR="002A5556" w:rsidRDefault="002A5556" w:rsidP="002A5556">
      <w:pPr>
        <w:jc w:val="both"/>
        <w:rPr>
          <w:rFonts w:ascii="Arial" w:hAnsi="Arial" w:cs="Arial"/>
        </w:rPr>
      </w:pPr>
      <w:r w:rsidRPr="00DF7422">
        <w:rPr>
          <w:rFonts w:ascii="Arial" w:hAnsi="Arial" w:cs="Arial"/>
        </w:rPr>
        <w:t xml:space="preserve">El </w:t>
      </w:r>
      <w:r>
        <w:rPr>
          <w:rFonts w:ascii="Arial" w:hAnsi="Arial" w:cs="Arial"/>
        </w:rPr>
        <w:t>Gobierno Nacional</w:t>
      </w:r>
      <w:r w:rsidRPr="00DF7422">
        <w:rPr>
          <w:rFonts w:ascii="Arial" w:hAnsi="Arial" w:cs="Arial"/>
        </w:rPr>
        <w:t xml:space="preserve"> reglamentará su funcionamiento en un plazo no mayor de </w:t>
      </w:r>
      <w:r>
        <w:rPr>
          <w:rFonts w:ascii="Arial" w:hAnsi="Arial" w:cs="Arial"/>
        </w:rPr>
        <w:t>ocho</w:t>
      </w:r>
      <w:r w:rsidRPr="00DF7422">
        <w:rPr>
          <w:rFonts w:ascii="Arial" w:hAnsi="Arial" w:cs="Arial"/>
        </w:rPr>
        <w:t xml:space="preserve"> (</w:t>
      </w:r>
      <w:r>
        <w:rPr>
          <w:rFonts w:ascii="Arial" w:hAnsi="Arial" w:cs="Arial"/>
        </w:rPr>
        <w:t>8</w:t>
      </w:r>
      <w:r w:rsidRPr="00DF7422">
        <w:rPr>
          <w:rFonts w:ascii="Arial" w:hAnsi="Arial" w:cs="Arial"/>
        </w:rPr>
        <w:t>) meses contados a partir de la entrada</w:t>
      </w:r>
      <w:r>
        <w:rPr>
          <w:rFonts w:ascii="Arial" w:hAnsi="Arial" w:cs="Arial"/>
        </w:rPr>
        <w:t xml:space="preserve"> en vigencia de la presente ley </w:t>
      </w:r>
    </w:p>
    <w:p w14:paraId="615D90E7" w14:textId="77777777" w:rsidR="002F0CB8" w:rsidRDefault="002F0CB8" w:rsidP="002A5556">
      <w:pPr>
        <w:jc w:val="both"/>
        <w:rPr>
          <w:rFonts w:ascii="Arial" w:hAnsi="Arial" w:cs="Arial"/>
          <w:b/>
        </w:rPr>
      </w:pPr>
    </w:p>
    <w:p w14:paraId="15D80EC0" w14:textId="5EB3E11A" w:rsidR="002A5556" w:rsidRPr="00123929" w:rsidRDefault="002A5556" w:rsidP="002A5556">
      <w:pPr>
        <w:jc w:val="both"/>
        <w:rPr>
          <w:rFonts w:ascii="Arial" w:hAnsi="Arial" w:cs="Arial"/>
          <w:bCs/>
        </w:rPr>
      </w:pPr>
      <w:r>
        <w:rPr>
          <w:rFonts w:ascii="Arial" w:hAnsi="Arial" w:cs="Arial"/>
          <w:b/>
        </w:rPr>
        <w:t>ARTICULO 4</w:t>
      </w:r>
      <w:r w:rsidRPr="00123929">
        <w:rPr>
          <w:rFonts w:ascii="Arial" w:hAnsi="Arial" w:cs="Arial"/>
          <w:b/>
        </w:rPr>
        <w:t>°</w:t>
      </w:r>
      <w:r w:rsidR="00ED4687">
        <w:rPr>
          <w:rFonts w:ascii="Arial" w:hAnsi="Arial" w:cs="Arial"/>
          <w:b/>
        </w:rPr>
        <w:t>.</w:t>
      </w:r>
      <w:r w:rsidRPr="00123929">
        <w:rPr>
          <w:rFonts w:ascii="Arial" w:hAnsi="Arial" w:cs="Arial"/>
        </w:rPr>
        <w:t xml:space="preserve"> </w:t>
      </w:r>
      <w:r w:rsidRPr="00331C09">
        <w:rPr>
          <w:rFonts w:ascii="Arial" w:hAnsi="Arial" w:cs="Arial"/>
          <w:b/>
          <w:color w:val="000000" w:themeColor="text1"/>
          <w:szCs w:val="20"/>
        </w:rPr>
        <w:t>Almacenamiento, Sistematización y toma de material genético</w:t>
      </w:r>
      <w:r w:rsidRPr="00123929">
        <w:rPr>
          <w:rFonts w:ascii="Arial" w:hAnsi="Arial" w:cs="Arial"/>
        </w:rPr>
        <w:t xml:space="preserve"> - El Instituto Nacional de Medicina Legal y Ciencias Forenses almacenará y sistematizará en el Banco Nacional de Datos Genéticos vinculados a la comisión de Delitos </w:t>
      </w:r>
      <w:r>
        <w:rPr>
          <w:rFonts w:ascii="Arial" w:hAnsi="Arial" w:cs="Arial"/>
          <w:bCs/>
        </w:rPr>
        <w:t>violentos de alto impacto,</w:t>
      </w:r>
      <w:r w:rsidRPr="00123929">
        <w:rPr>
          <w:rFonts w:ascii="Arial" w:hAnsi="Arial" w:cs="Arial"/>
          <w:bCs/>
        </w:rPr>
        <w:t xml:space="preserve"> </w:t>
      </w:r>
      <w:r w:rsidRPr="00123929">
        <w:rPr>
          <w:rFonts w:ascii="Arial" w:hAnsi="Arial" w:cs="Arial"/>
        </w:rPr>
        <w:t>la información genética asociada con las muestras o evidencias biológicas que hubieren sido obtenidas en desarrollo de valoraciones médico legales o necropsias practicadas en el Instituto Nacional de Medicina Legal y Ciencias Forenses, a víctimas de delitos violentos</w:t>
      </w:r>
      <w:r>
        <w:rPr>
          <w:rFonts w:ascii="Arial" w:hAnsi="Arial" w:cs="Arial"/>
        </w:rPr>
        <w:t xml:space="preserve"> de alto impacto</w:t>
      </w:r>
      <w:r w:rsidRPr="00123929">
        <w:rPr>
          <w:rFonts w:ascii="Arial" w:hAnsi="Arial" w:cs="Arial"/>
        </w:rPr>
        <w:t>, donde a juicio del forense, pueda recuperarse evidencia biológica potencialmente vinculante de un posible agresor. Igualmente se almacenará la información genética asociada con las muestras biológicas que se recuperen en el lugar de los hechos.</w:t>
      </w:r>
    </w:p>
    <w:p w14:paraId="7D6DA86C" w14:textId="77777777" w:rsidR="002F0CB8" w:rsidRDefault="002F0CB8" w:rsidP="002A5556">
      <w:pPr>
        <w:jc w:val="both"/>
        <w:rPr>
          <w:rFonts w:ascii="Arial" w:hAnsi="Arial" w:cs="Arial"/>
        </w:rPr>
      </w:pPr>
    </w:p>
    <w:p w14:paraId="1CBA918D" w14:textId="4CCFE5E8" w:rsidR="002A5556" w:rsidRDefault="002A5556" w:rsidP="002A5556">
      <w:pPr>
        <w:jc w:val="both"/>
        <w:rPr>
          <w:rFonts w:ascii="Arial" w:hAnsi="Arial" w:cs="Arial"/>
        </w:rPr>
      </w:pPr>
      <w:r w:rsidRPr="00EA0588">
        <w:rPr>
          <w:rFonts w:ascii="Arial" w:hAnsi="Arial" w:cs="Arial"/>
        </w:rPr>
        <w:t>En el marco del Sistema de Medi</w:t>
      </w:r>
      <w:r>
        <w:rPr>
          <w:rFonts w:ascii="Arial" w:hAnsi="Arial" w:cs="Arial"/>
        </w:rPr>
        <w:t>cina Legal y Ciencias Forense</w:t>
      </w:r>
      <w:r w:rsidR="00ED4687">
        <w:rPr>
          <w:rFonts w:ascii="Arial" w:hAnsi="Arial" w:cs="Arial"/>
        </w:rPr>
        <w:t>s</w:t>
      </w:r>
      <w:r>
        <w:rPr>
          <w:rFonts w:ascii="Arial" w:hAnsi="Arial" w:cs="Arial"/>
        </w:rPr>
        <w:t>, e</w:t>
      </w:r>
      <w:r w:rsidRPr="00123929">
        <w:rPr>
          <w:rFonts w:ascii="Arial" w:hAnsi="Arial" w:cs="Arial"/>
        </w:rPr>
        <w:t>n los municipios y/o departamentos donde no se encuentre una sede o personal de  ese Instituto, serán los Hospitales o en su defecto las Clínicas privadas quienes se encarguen de recaudar las muestras biológicas de las que trata la presente ley, conforme a lo establecido en el procedimiento de  cadena de custodia para  asegurar su capacidad demostrativa, así como la ejecución de los procedimientos para su conservación,  y enviarlas de forma inmediata al Institut</w:t>
      </w:r>
      <w:r w:rsidR="00ED4687">
        <w:rPr>
          <w:rFonts w:ascii="Arial" w:hAnsi="Arial" w:cs="Arial"/>
        </w:rPr>
        <w:t>o Nacional de Medicina Legal y C</w:t>
      </w:r>
      <w:r w:rsidRPr="00123929">
        <w:rPr>
          <w:rFonts w:ascii="Arial" w:hAnsi="Arial" w:cs="Arial"/>
        </w:rPr>
        <w:t xml:space="preserve">iencias Forenses para su procesamiento e inscripción en el Banco. </w:t>
      </w:r>
    </w:p>
    <w:p w14:paraId="5D8CCBA7" w14:textId="77777777" w:rsidR="002F0CB8" w:rsidRDefault="002F0CB8" w:rsidP="002A5556">
      <w:pPr>
        <w:jc w:val="both"/>
        <w:rPr>
          <w:rFonts w:ascii="Arial" w:hAnsi="Arial" w:cs="Arial"/>
        </w:rPr>
      </w:pPr>
    </w:p>
    <w:p w14:paraId="3C6E91BC" w14:textId="77777777" w:rsidR="002A5556" w:rsidRDefault="002A5556" w:rsidP="002A5556">
      <w:pPr>
        <w:jc w:val="both"/>
        <w:rPr>
          <w:rFonts w:ascii="Arial" w:hAnsi="Arial" w:cs="Arial"/>
        </w:rPr>
      </w:pPr>
      <w:r w:rsidRPr="00123929">
        <w:rPr>
          <w:rFonts w:ascii="Arial" w:hAnsi="Arial" w:cs="Arial"/>
        </w:rPr>
        <w:lastRenderedPageBreak/>
        <w:t xml:space="preserve">Será causal de mala conducta del representante legal del hospital o clínica  el no reporte de las pruebas biológicas de las que </w:t>
      </w:r>
      <w:r w:rsidRPr="00743ADE">
        <w:rPr>
          <w:rFonts w:ascii="Arial" w:hAnsi="Arial" w:cs="Arial"/>
        </w:rPr>
        <w:t xml:space="preserve">habla el presente artículo. Para clínicas u hospitales privados que no reporten las pruebas biológicas de las que habla en el presente artículo, incurrirán en una multa. </w:t>
      </w:r>
      <w:r w:rsidRPr="00123929">
        <w:rPr>
          <w:rFonts w:ascii="Arial" w:hAnsi="Arial" w:cs="Arial"/>
        </w:rPr>
        <w:t xml:space="preserve">El </w:t>
      </w:r>
      <w:r>
        <w:rPr>
          <w:rFonts w:ascii="Arial" w:hAnsi="Arial" w:cs="Arial"/>
        </w:rPr>
        <w:t>Gobierno Nacional en un plazo no mayor a s</w:t>
      </w:r>
      <w:r w:rsidRPr="00123929">
        <w:rPr>
          <w:rFonts w:ascii="Arial" w:hAnsi="Arial" w:cs="Arial"/>
        </w:rPr>
        <w:t>eis (6) meses reglamentará lo concerniente al protocolo de envío de muestras para el estudio del ADN y las sanciones correspondientes.</w:t>
      </w:r>
    </w:p>
    <w:p w14:paraId="228915F5" w14:textId="77777777" w:rsidR="002F0CB8" w:rsidRDefault="002F0CB8" w:rsidP="002A5556">
      <w:pPr>
        <w:jc w:val="both"/>
        <w:rPr>
          <w:rFonts w:ascii="Arial" w:hAnsi="Arial" w:cs="Arial"/>
          <w:b/>
        </w:rPr>
      </w:pPr>
    </w:p>
    <w:p w14:paraId="78D9A605" w14:textId="77777777" w:rsidR="002A5556" w:rsidRPr="00AA28BD" w:rsidRDefault="002A5556" w:rsidP="002A5556">
      <w:pPr>
        <w:jc w:val="both"/>
        <w:rPr>
          <w:rFonts w:ascii="Arial" w:hAnsi="Arial" w:cs="Arial"/>
        </w:rPr>
      </w:pPr>
      <w:r>
        <w:rPr>
          <w:rFonts w:ascii="Arial" w:hAnsi="Arial" w:cs="Arial"/>
          <w:b/>
        </w:rPr>
        <w:t>PARAGRAFO PRIMERO</w:t>
      </w:r>
      <w:r w:rsidRPr="00AA28BD">
        <w:rPr>
          <w:rFonts w:ascii="Arial" w:hAnsi="Arial" w:cs="Arial"/>
          <w:b/>
        </w:rPr>
        <w:t xml:space="preserve">: </w:t>
      </w:r>
      <w:r w:rsidRPr="00AA28BD">
        <w:rPr>
          <w:rFonts w:ascii="Arial" w:hAnsi="Arial" w:cs="Arial"/>
        </w:rPr>
        <w:t xml:space="preserve">El </w:t>
      </w:r>
      <w:r>
        <w:rPr>
          <w:rFonts w:ascii="Arial" w:hAnsi="Arial" w:cs="Arial"/>
        </w:rPr>
        <w:t>Banco</w:t>
      </w:r>
      <w:r w:rsidRPr="00AA28BD">
        <w:rPr>
          <w:rFonts w:ascii="Arial" w:hAnsi="Arial" w:cs="Arial"/>
        </w:rPr>
        <w:t xml:space="preserve"> dispondrá lo necesario para la conservación de un modo inviolable e inalterable de los archivos de información genética y de las muestras obtenidas.</w:t>
      </w:r>
    </w:p>
    <w:p w14:paraId="72E32081" w14:textId="77777777" w:rsidR="002F0CB8" w:rsidRDefault="002F0CB8" w:rsidP="002A5556">
      <w:pPr>
        <w:jc w:val="both"/>
        <w:rPr>
          <w:rFonts w:ascii="Arial" w:hAnsi="Arial" w:cs="Arial"/>
          <w:b/>
          <w:bCs/>
        </w:rPr>
      </w:pPr>
    </w:p>
    <w:p w14:paraId="50C30E05" w14:textId="77777777" w:rsidR="002A5556" w:rsidRPr="004F31BA" w:rsidRDefault="002A5556" w:rsidP="002A5556">
      <w:pPr>
        <w:jc w:val="both"/>
        <w:rPr>
          <w:rFonts w:ascii="Arial" w:hAnsi="Arial" w:cs="Arial"/>
        </w:rPr>
      </w:pPr>
      <w:r w:rsidRPr="004F31BA">
        <w:rPr>
          <w:rFonts w:ascii="Arial" w:hAnsi="Arial" w:cs="Arial"/>
          <w:b/>
          <w:bCs/>
        </w:rPr>
        <w:t xml:space="preserve">PARAGRAFO SEGUNDO: </w:t>
      </w:r>
      <w:r w:rsidRPr="004F31BA">
        <w:rPr>
          <w:rFonts w:ascii="Arial" w:hAnsi="Arial" w:cs="Arial"/>
        </w:rPr>
        <w:t>La información obrante en el Banco será mantenida de forma permanente</w:t>
      </w:r>
      <w:r>
        <w:rPr>
          <w:rFonts w:ascii="Arial" w:hAnsi="Arial" w:cs="Arial"/>
        </w:rPr>
        <w:t>.</w:t>
      </w:r>
    </w:p>
    <w:p w14:paraId="0E62FD03" w14:textId="77777777" w:rsidR="002F0CB8" w:rsidRDefault="002F0CB8" w:rsidP="002A5556">
      <w:pPr>
        <w:jc w:val="both"/>
        <w:rPr>
          <w:rFonts w:ascii="Arial" w:hAnsi="Arial" w:cs="Arial"/>
          <w:b/>
        </w:rPr>
      </w:pPr>
    </w:p>
    <w:p w14:paraId="65FDA790" w14:textId="6B98AFDE" w:rsidR="002A5556" w:rsidRPr="00AA28BD" w:rsidRDefault="002A5556" w:rsidP="002A5556">
      <w:pPr>
        <w:jc w:val="both"/>
        <w:rPr>
          <w:rFonts w:ascii="Arial" w:hAnsi="Arial" w:cs="Arial"/>
        </w:rPr>
      </w:pPr>
      <w:r>
        <w:rPr>
          <w:rFonts w:ascii="Arial" w:hAnsi="Arial" w:cs="Arial"/>
          <w:b/>
        </w:rPr>
        <w:t>ARTICULO 5</w:t>
      </w:r>
      <w:r w:rsidR="00ED4687">
        <w:rPr>
          <w:rFonts w:ascii="Arial" w:hAnsi="Arial" w:cs="Arial"/>
          <w:b/>
        </w:rPr>
        <w:t>.</w:t>
      </w:r>
      <w:r>
        <w:rPr>
          <w:rFonts w:ascii="Arial" w:hAnsi="Arial" w:cs="Arial"/>
          <w:b/>
        </w:rPr>
        <w:t xml:space="preserve"> </w:t>
      </w:r>
      <w:r w:rsidRPr="00331C09">
        <w:rPr>
          <w:rFonts w:ascii="Arial" w:hAnsi="Arial" w:cs="Arial"/>
          <w:b/>
        </w:rPr>
        <w:t>Información Genética</w:t>
      </w:r>
      <w:r w:rsidRPr="00AA28BD">
        <w:rPr>
          <w:rFonts w:ascii="Arial" w:hAnsi="Arial" w:cs="Arial"/>
        </w:rPr>
        <w:t>. La información genética registrada consistirá en el registro alfanumérico personal elaborado exclusivamente sobre la base de genotipos,</w:t>
      </w:r>
      <w:r>
        <w:rPr>
          <w:rFonts w:ascii="Arial" w:hAnsi="Arial" w:cs="Arial"/>
        </w:rPr>
        <w:t xml:space="preserve"> que </w:t>
      </w:r>
      <w:r w:rsidRPr="00AA28BD">
        <w:rPr>
          <w:rFonts w:ascii="Arial" w:hAnsi="Arial" w:cs="Arial"/>
        </w:rPr>
        <w:t>sean polimórficos en la población,</w:t>
      </w:r>
      <w:r>
        <w:rPr>
          <w:rFonts w:ascii="Arial" w:hAnsi="Arial" w:cs="Arial"/>
        </w:rPr>
        <w:t xml:space="preserve"> y que </w:t>
      </w:r>
      <w:r w:rsidRPr="00AA28BD">
        <w:rPr>
          <w:rFonts w:ascii="Arial" w:hAnsi="Arial" w:cs="Arial"/>
        </w:rPr>
        <w:t xml:space="preserve">carezcan de asociación directa en la expresión de genes y aporten sólo información </w:t>
      </w:r>
      <w:proofErr w:type="spellStart"/>
      <w:r w:rsidRPr="00AA28BD">
        <w:rPr>
          <w:rFonts w:ascii="Arial" w:hAnsi="Arial" w:cs="Arial"/>
        </w:rPr>
        <w:t>identificatoria</w:t>
      </w:r>
      <w:proofErr w:type="spellEnd"/>
      <w:r w:rsidRPr="00AA28BD">
        <w:rPr>
          <w:rFonts w:ascii="Arial" w:hAnsi="Arial" w:cs="Arial"/>
        </w:rPr>
        <w:t xml:space="preserve"> apta para ser sistematizada y codificada en una base de datos informatizada.</w:t>
      </w:r>
    </w:p>
    <w:p w14:paraId="064E3C82" w14:textId="77777777" w:rsidR="002F0CB8" w:rsidRDefault="002F0CB8" w:rsidP="002A5556">
      <w:pPr>
        <w:jc w:val="both"/>
        <w:rPr>
          <w:rFonts w:ascii="Arial" w:hAnsi="Arial" w:cs="Arial"/>
        </w:rPr>
      </w:pPr>
    </w:p>
    <w:p w14:paraId="4F121FAB" w14:textId="77777777" w:rsidR="002A5556" w:rsidRPr="00170B2C" w:rsidRDefault="002A5556" w:rsidP="002A5556">
      <w:pPr>
        <w:jc w:val="both"/>
        <w:rPr>
          <w:rFonts w:ascii="Arial" w:hAnsi="Arial" w:cs="Arial"/>
        </w:rPr>
      </w:pPr>
      <w:r w:rsidRPr="004C40EF">
        <w:rPr>
          <w:rFonts w:ascii="Arial" w:hAnsi="Arial" w:cs="Arial"/>
        </w:rPr>
        <w:t>La información genética registrada en ningún caso podrá conocer y/o comunicar información de otras esferas del individuo que puedan encontrarse en su genoma, como la predisposición a enfermedades, rasgos de personalidad y en general otros datos que no se relacionen con el objeto de la presente ley.</w:t>
      </w:r>
    </w:p>
    <w:p w14:paraId="06911138" w14:textId="77777777" w:rsidR="002F0CB8" w:rsidRDefault="002F0CB8" w:rsidP="002A5556">
      <w:pPr>
        <w:jc w:val="both"/>
        <w:rPr>
          <w:rFonts w:ascii="Arial" w:hAnsi="Arial" w:cs="Arial"/>
          <w:b/>
        </w:rPr>
      </w:pPr>
    </w:p>
    <w:p w14:paraId="0555D398" w14:textId="77777777" w:rsidR="002A5556" w:rsidRPr="00C642CE" w:rsidRDefault="002A5556" w:rsidP="002A5556">
      <w:pPr>
        <w:jc w:val="both"/>
        <w:rPr>
          <w:rFonts w:ascii="Arial" w:hAnsi="Arial" w:cs="Arial"/>
        </w:rPr>
      </w:pPr>
      <w:r w:rsidRPr="00C642CE">
        <w:rPr>
          <w:rFonts w:ascii="Arial" w:hAnsi="Arial" w:cs="Arial"/>
          <w:b/>
        </w:rPr>
        <w:t xml:space="preserve">ARTICULO </w:t>
      </w:r>
      <w:r>
        <w:rPr>
          <w:rFonts w:ascii="Arial" w:hAnsi="Arial" w:cs="Arial"/>
          <w:b/>
        </w:rPr>
        <w:t>6</w:t>
      </w:r>
      <w:r w:rsidRPr="00C642CE">
        <w:rPr>
          <w:rFonts w:ascii="Arial" w:hAnsi="Arial" w:cs="Arial"/>
        </w:rPr>
        <w:t xml:space="preserve">. </w:t>
      </w:r>
      <w:r w:rsidRPr="00331C09">
        <w:rPr>
          <w:rFonts w:ascii="Arial" w:hAnsi="Arial" w:cs="Arial"/>
          <w:b/>
        </w:rPr>
        <w:t>Inclusión de Perfiles Genéticos</w:t>
      </w:r>
      <w:r>
        <w:rPr>
          <w:rFonts w:ascii="Arial" w:hAnsi="Arial" w:cs="Arial"/>
          <w:b/>
        </w:rPr>
        <w:t>.</w:t>
      </w:r>
      <w:r w:rsidRPr="00331C09">
        <w:rPr>
          <w:rFonts w:ascii="Arial" w:hAnsi="Arial" w:cs="Arial"/>
        </w:rPr>
        <w:t xml:space="preserve"> </w:t>
      </w:r>
      <w:r w:rsidRPr="00C642CE">
        <w:rPr>
          <w:rFonts w:ascii="Arial" w:hAnsi="Arial" w:cs="Arial"/>
        </w:rPr>
        <w:t xml:space="preserve">El Banco almacenará y administrará los perfiles de ADN de </w:t>
      </w:r>
      <w:r>
        <w:rPr>
          <w:rFonts w:ascii="Arial" w:hAnsi="Arial" w:cs="Arial"/>
        </w:rPr>
        <w:t>acusados o detenidos de delitos violentos de alto impacto</w:t>
      </w:r>
      <w:r w:rsidRPr="00C642CE">
        <w:rPr>
          <w:rFonts w:ascii="Arial" w:hAnsi="Arial" w:cs="Arial"/>
        </w:rPr>
        <w:t>, con el control necesario para evitar su uso inadecuado ya sea por discriminación genética de las personas o por asociación de perfiles genéticos a comunidades en riesgo de discriminación.</w:t>
      </w:r>
    </w:p>
    <w:p w14:paraId="0273EC52" w14:textId="77777777" w:rsidR="002F0CB8" w:rsidRDefault="002F0CB8" w:rsidP="002A5556">
      <w:pPr>
        <w:jc w:val="both"/>
        <w:rPr>
          <w:rFonts w:ascii="Arial" w:hAnsi="Arial" w:cs="Arial"/>
        </w:rPr>
      </w:pPr>
    </w:p>
    <w:p w14:paraId="48A313FB" w14:textId="77777777" w:rsidR="002A5556" w:rsidRPr="00C642CE" w:rsidRDefault="002A5556" w:rsidP="002A5556">
      <w:pPr>
        <w:jc w:val="both"/>
        <w:rPr>
          <w:rFonts w:ascii="Arial" w:hAnsi="Arial" w:cs="Arial"/>
        </w:rPr>
      </w:pPr>
      <w:r w:rsidRPr="00C642CE">
        <w:rPr>
          <w:rFonts w:ascii="Arial" w:hAnsi="Arial" w:cs="Arial"/>
        </w:rPr>
        <w:t>En el Banco se incluirán los perfiles genéticos en las siguientes categorías:</w:t>
      </w:r>
    </w:p>
    <w:p w14:paraId="343DB5E5" w14:textId="77777777" w:rsidR="002F0CB8" w:rsidRDefault="002F0CB8" w:rsidP="002A5556">
      <w:pPr>
        <w:pStyle w:val="Prrafodelista"/>
        <w:ind w:left="360"/>
        <w:jc w:val="both"/>
        <w:rPr>
          <w:rFonts w:ascii="Arial" w:hAnsi="Arial" w:cs="Arial"/>
        </w:rPr>
      </w:pPr>
    </w:p>
    <w:p w14:paraId="33427301" w14:textId="77777777" w:rsidR="002A5556" w:rsidRPr="00C642CE" w:rsidRDefault="002A5556" w:rsidP="002A5556">
      <w:pPr>
        <w:pStyle w:val="Prrafodelista"/>
        <w:ind w:left="360"/>
        <w:jc w:val="both"/>
        <w:rPr>
          <w:rFonts w:ascii="Arial" w:hAnsi="Arial" w:cs="Arial"/>
        </w:rPr>
      </w:pPr>
      <w:r>
        <w:rPr>
          <w:rFonts w:ascii="Arial" w:hAnsi="Arial" w:cs="Arial"/>
        </w:rPr>
        <w:t xml:space="preserve">1. </w:t>
      </w:r>
      <w:r w:rsidRPr="00C642CE">
        <w:rPr>
          <w:rFonts w:ascii="Arial" w:hAnsi="Arial" w:cs="Arial"/>
        </w:rPr>
        <w:t>Perfiles de ADN obtenidos de fluidos biológicos, manchas, fragmentos de tejidos o células epiteliales de contacto, si</w:t>
      </w:r>
      <w:r>
        <w:rPr>
          <w:rFonts w:ascii="Arial" w:hAnsi="Arial" w:cs="Arial"/>
        </w:rPr>
        <w:t>n</w:t>
      </w:r>
      <w:r w:rsidRPr="00C642CE">
        <w:rPr>
          <w:rFonts w:ascii="Arial" w:hAnsi="Arial" w:cs="Arial"/>
        </w:rPr>
        <w:t xml:space="preserve"> titular identificado, es decir, de los cuales no se conoce el individuo origen, recuperados sobre las víctimas o en el lugar de los hechos, que tengan potencial de evidencia demostrativa en el contexto de una investigación criminal. Las Regiones de ADN utilizadas en el análisis de estas muestras, sólo permitirán conocer la identidad de la persona y su sexo genético. Adicionalmente, y sólo con fines de investigación criminalística, podrá usarse información obtenida del ADN, </w:t>
      </w:r>
      <w:r w:rsidRPr="00C642CE">
        <w:rPr>
          <w:rFonts w:ascii="Arial" w:hAnsi="Arial" w:cs="Arial"/>
        </w:rPr>
        <w:lastRenderedPageBreak/>
        <w:t xml:space="preserve">sobre rasgos fenotípicos (color de cabello, color de ojos, edad probable) y </w:t>
      </w:r>
      <w:proofErr w:type="spellStart"/>
      <w:r w:rsidRPr="00C642CE">
        <w:rPr>
          <w:rFonts w:ascii="Arial" w:hAnsi="Arial" w:cs="Arial"/>
        </w:rPr>
        <w:t>ancestralidad</w:t>
      </w:r>
      <w:proofErr w:type="spellEnd"/>
      <w:r w:rsidRPr="00C642CE">
        <w:rPr>
          <w:rFonts w:ascii="Arial" w:hAnsi="Arial" w:cs="Arial"/>
        </w:rPr>
        <w:t xml:space="preserve"> de una muestra biológica sin titular.</w:t>
      </w:r>
    </w:p>
    <w:p w14:paraId="1742B9A5" w14:textId="77777777" w:rsidR="002A5556" w:rsidRPr="00C642CE" w:rsidRDefault="002A5556" w:rsidP="002A5556">
      <w:pPr>
        <w:pStyle w:val="Prrafodelista"/>
        <w:ind w:left="360"/>
        <w:jc w:val="both"/>
        <w:rPr>
          <w:rFonts w:ascii="Arial" w:hAnsi="Arial" w:cs="Arial"/>
        </w:rPr>
      </w:pPr>
    </w:p>
    <w:p w14:paraId="75D89EF8" w14:textId="77777777" w:rsidR="002A5556" w:rsidRPr="00C642CE" w:rsidRDefault="002A5556" w:rsidP="002A5556">
      <w:pPr>
        <w:pStyle w:val="Prrafodelista"/>
        <w:ind w:left="360"/>
        <w:jc w:val="both"/>
        <w:rPr>
          <w:rFonts w:ascii="Arial" w:hAnsi="Arial" w:cs="Arial"/>
        </w:rPr>
      </w:pPr>
      <w:r>
        <w:rPr>
          <w:rFonts w:ascii="Arial" w:hAnsi="Arial" w:cs="Arial"/>
        </w:rPr>
        <w:t xml:space="preserve">2. </w:t>
      </w:r>
      <w:r w:rsidRPr="00C642CE">
        <w:rPr>
          <w:rFonts w:ascii="Arial" w:hAnsi="Arial" w:cs="Arial"/>
        </w:rPr>
        <w:t>Perfiles de ADN obteni</w:t>
      </w:r>
      <w:r>
        <w:rPr>
          <w:rFonts w:ascii="Arial" w:hAnsi="Arial" w:cs="Arial"/>
        </w:rPr>
        <w:t>dos de personas vivas o muertas, d</w:t>
      </w:r>
      <w:r w:rsidRPr="00C642CE">
        <w:rPr>
          <w:rFonts w:ascii="Arial" w:hAnsi="Arial" w:cs="Arial"/>
        </w:rPr>
        <w:t>e quienes se conoce su identidad, que han sido vinculados al proceso judicial ya sea como indiciados, imputados o condenados con sentencia ejecutoriada, que hayan aportado voluntariamente su muestra en presencia de su apoderado.</w:t>
      </w:r>
    </w:p>
    <w:p w14:paraId="12577A7F" w14:textId="77777777" w:rsidR="002A5556" w:rsidRPr="00C642CE" w:rsidRDefault="002A5556" w:rsidP="002A5556">
      <w:pPr>
        <w:pStyle w:val="Prrafodelista"/>
        <w:ind w:left="360"/>
        <w:rPr>
          <w:rFonts w:ascii="Arial" w:hAnsi="Arial" w:cs="Arial"/>
        </w:rPr>
      </w:pPr>
    </w:p>
    <w:p w14:paraId="41030AEA" w14:textId="77777777" w:rsidR="002A5556" w:rsidRPr="00C642CE" w:rsidRDefault="002A5556" w:rsidP="002A5556">
      <w:pPr>
        <w:pStyle w:val="Prrafodelista"/>
        <w:ind w:left="360"/>
        <w:jc w:val="both"/>
        <w:rPr>
          <w:rFonts w:ascii="Arial" w:hAnsi="Arial" w:cs="Arial"/>
        </w:rPr>
      </w:pPr>
      <w:r w:rsidRPr="00C642CE">
        <w:rPr>
          <w:rFonts w:ascii="Arial" w:hAnsi="Arial" w:cs="Arial"/>
        </w:rPr>
        <w:t>La edad de la persona vinculada como posible agresor no será impedimento para la toma de la muestra, podrán incluirse los menores de edad, previa autorización del juez de conocimiento.</w:t>
      </w:r>
    </w:p>
    <w:p w14:paraId="2CC6965D" w14:textId="77777777" w:rsidR="002A5556" w:rsidRPr="00C642CE" w:rsidRDefault="002A5556" w:rsidP="002A5556">
      <w:pPr>
        <w:pStyle w:val="Prrafodelista"/>
        <w:ind w:left="360"/>
        <w:jc w:val="both"/>
        <w:rPr>
          <w:rFonts w:ascii="Arial" w:hAnsi="Arial" w:cs="Arial"/>
        </w:rPr>
      </w:pPr>
    </w:p>
    <w:p w14:paraId="59834214" w14:textId="77777777" w:rsidR="002A5556" w:rsidRPr="00C642CE" w:rsidRDefault="002A5556" w:rsidP="002A5556">
      <w:pPr>
        <w:pStyle w:val="Prrafodelista"/>
        <w:ind w:left="360"/>
        <w:jc w:val="both"/>
        <w:rPr>
          <w:rFonts w:ascii="Arial" w:hAnsi="Arial" w:cs="Arial"/>
        </w:rPr>
      </w:pPr>
      <w:r w:rsidRPr="00C642CE">
        <w:rPr>
          <w:rFonts w:ascii="Arial" w:hAnsi="Arial" w:cs="Arial"/>
        </w:rPr>
        <w:t>Una vez que la sentencia condenatoria se encuentre en firme, el juez o tribunal ordenará de oficio los exámenes tendientes a lograr la identificación genética y su inscripción en el Banco. Se realizará el perfilamiento de criminales condenados existentes a la fecha de entrada en vigor de la presente ley y se hará sobre la población carcelaria del país condenados por delitos contra la libertad y formación sexual haciendo énfasis en la diferenciación de victimas menores de edad y los delitos contra la vida y la integridad personal, especialmente el homicidio serial.</w:t>
      </w:r>
    </w:p>
    <w:p w14:paraId="1B8AE05F" w14:textId="77777777" w:rsidR="002A5556" w:rsidRPr="00C642CE" w:rsidRDefault="002A5556" w:rsidP="002A5556">
      <w:pPr>
        <w:pStyle w:val="Prrafodelista"/>
        <w:ind w:left="360"/>
        <w:jc w:val="both"/>
        <w:rPr>
          <w:rFonts w:ascii="Arial" w:hAnsi="Arial" w:cs="Arial"/>
        </w:rPr>
      </w:pPr>
    </w:p>
    <w:p w14:paraId="39CE4D97" w14:textId="77777777" w:rsidR="002A5556" w:rsidRPr="00C642CE" w:rsidRDefault="002A5556" w:rsidP="002A5556">
      <w:pPr>
        <w:pStyle w:val="Prrafodelista"/>
        <w:ind w:left="360"/>
        <w:jc w:val="both"/>
        <w:rPr>
          <w:rFonts w:ascii="Arial" w:hAnsi="Arial" w:cs="Arial"/>
        </w:rPr>
      </w:pPr>
      <w:r w:rsidRPr="00C642CE">
        <w:rPr>
          <w:rFonts w:ascii="Arial" w:hAnsi="Arial" w:cs="Arial"/>
        </w:rPr>
        <w:t>En el caso donde sea de utilidad tomar y perfilar genéticamente la muestra de una víctima, esta sólo podrá hacerse bajo la firma y consentimiento informado expreso para los fines específicos y con la obligación de eliminarse tanto la muestra biológica, como su perfil de ADN, una vez cumplido su objetivo en la investigación.</w:t>
      </w:r>
    </w:p>
    <w:p w14:paraId="3A8372B9" w14:textId="77777777" w:rsidR="002A5556" w:rsidRPr="00C642CE" w:rsidRDefault="002A5556" w:rsidP="002A5556">
      <w:pPr>
        <w:pStyle w:val="Prrafodelista"/>
        <w:ind w:left="360"/>
        <w:jc w:val="both"/>
        <w:rPr>
          <w:rFonts w:ascii="Arial" w:hAnsi="Arial" w:cs="Arial"/>
        </w:rPr>
      </w:pPr>
    </w:p>
    <w:p w14:paraId="5FD4E704" w14:textId="77777777" w:rsidR="002A5556" w:rsidRPr="00C642CE" w:rsidRDefault="002A5556" w:rsidP="002A5556">
      <w:pPr>
        <w:pStyle w:val="Prrafodelista"/>
        <w:ind w:left="360"/>
        <w:jc w:val="both"/>
        <w:rPr>
          <w:rFonts w:ascii="Arial" w:hAnsi="Arial" w:cs="Arial"/>
        </w:rPr>
      </w:pPr>
      <w:r>
        <w:rPr>
          <w:rFonts w:ascii="Arial" w:hAnsi="Arial" w:cs="Arial"/>
        </w:rPr>
        <w:t xml:space="preserve">3. </w:t>
      </w:r>
      <w:r w:rsidRPr="00C642CE">
        <w:rPr>
          <w:rFonts w:ascii="Arial" w:hAnsi="Arial" w:cs="Arial"/>
        </w:rPr>
        <w:t>Se incluyen los perfiles genéticos provenientes de vestigios biológicos obtenidos como evidencia abandonada por persona conocida, siempre que la muestra sea recuperada, se encuentre fuera de la esfera del dominio del titular, por lo que no se requerirá de su consentimiento para la toma y el análisis. Estos elementos podrán obtenerse exclusivamente para uso en la investigación criminalística.</w:t>
      </w:r>
    </w:p>
    <w:p w14:paraId="05AF6D0F" w14:textId="77777777" w:rsidR="002A5556" w:rsidRDefault="002A5556" w:rsidP="002A5556">
      <w:pPr>
        <w:pStyle w:val="Prrafodelista"/>
        <w:jc w:val="both"/>
        <w:rPr>
          <w:rFonts w:ascii="Arial" w:hAnsi="Arial" w:cs="Arial"/>
          <w:u w:val="single"/>
        </w:rPr>
      </w:pPr>
    </w:p>
    <w:p w14:paraId="35F77B71" w14:textId="77777777" w:rsidR="002A5556" w:rsidRPr="00CE304C" w:rsidRDefault="002A5556" w:rsidP="002A5556">
      <w:pPr>
        <w:pStyle w:val="Prrafodelista"/>
        <w:ind w:left="0"/>
        <w:jc w:val="both"/>
        <w:rPr>
          <w:rFonts w:ascii="Arial" w:hAnsi="Arial" w:cs="Arial"/>
        </w:rPr>
      </w:pPr>
      <w:r w:rsidRPr="00CE304C">
        <w:rPr>
          <w:rFonts w:ascii="Arial" w:hAnsi="Arial" w:cs="Arial"/>
          <w:b/>
        </w:rPr>
        <w:t>ARTICULO 7°. Exclusión de Perfiles Genéticos.</w:t>
      </w:r>
      <w:r w:rsidRPr="00CE304C">
        <w:rPr>
          <w:rFonts w:ascii="Arial" w:hAnsi="Arial" w:cs="Arial"/>
        </w:rPr>
        <w:t xml:space="preserve"> Serán excluidos del Banco Nacional de </w:t>
      </w:r>
      <w:r w:rsidRPr="00DF7422">
        <w:rPr>
          <w:rFonts w:ascii="Arial" w:hAnsi="Arial" w:cs="Arial"/>
        </w:rPr>
        <w:t>Datos Genéticos vinculados a la comisión de Delitos violentos</w:t>
      </w:r>
      <w:r>
        <w:rPr>
          <w:rFonts w:ascii="Arial" w:hAnsi="Arial" w:cs="Arial"/>
        </w:rPr>
        <w:t xml:space="preserve"> de alto impacto</w:t>
      </w:r>
      <w:r w:rsidRPr="00CE304C">
        <w:rPr>
          <w:rFonts w:ascii="Arial" w:hAnsi="Arial" w:cs="Arial"/>
        </w:rPr>
        <w:t>, bajo los siguientes criterios.</w:t>
      </w:r>
    </w:p>
    <w:p w14:paraId="72477138" w14:textId="77777777" w:rsidR="002A5556" w:rsidRPr="00CE304C" w:rsidRDefault="002A5556" w:rsidP="002A5556">
      <w:pPr>
        <w:pStyle w:val="Prrafodelista"/>
        <w:ind w:left="0"/>
        <w:jc w:val="both"/>
        <w:rPr>
          <w:rFonts w:ascii="Arial" w:hAnsi="Arial" w:cs="Arial"/>
        </w:rPr>
      </w:pPr>
    </w:p>
    <w:p w14:paraId="39CF6303" w14:textId="5B9FC890" w:rsidR="002A5556" w:rsidRPr="00CE304C" w:rsidRDefault="002A5556" w:rsidP="002A5556">
      <w:pPr>
        <w:pStyle w:val="Prrafodelista"/>
        <w:numPr>
          <w:ilvl w:val="0"/>
          <w:numId w:val="17"/>
        </w:numPr>
        <w:spacing w:after="0" w:line="240" w:lineRule="auto"/>
        <w:jc w:val="both"/>
        <w:rPr>
          <w:rFonts w:ascii="Arial" w:hAnsi="Arial" w:cs="Arial"/>
        </w:rPr>
      </w:pPr>
      <w:r w:rsidRPr="00CE304C">
        <w:rPr>
          <w:rFonts w:ascii="Arial" w:hAnsi="Arial" w:cs="Arial"/>
        </w:rPr>
        <w:t>Para personas condenadas por delitos que afecten la vida, la libertad, la libertad sexual o propiedad (con violencia) será</w:t>
      </w:r>
      <w:r w:rsidR="00ED4687">
        <w:rPr>
          <w:rFonts w:ascii="Arial" w:hAnsi="Arial" w:cs="Arial"/>
        </w:rPr>
        <w:t>n</w:t>
      </w:r>
      <w:r w:rsidRPr="00CE304C">
        <w:rPr>
          <w:rFonts w:ascii="Arial" w:hAnsi="Arial" w:cs="Arial"/>
        </w:rPr>
        <w:t xml:space="preserve"> excluidos 40 años después del cumplimiento de su condena o cuando el individuo alcance la edad de 80 años.</w:t>
      </w:r>
    </w:p>
    <w:p w14:paraId="641632B2" w14:textId="77777777" w:rsidR="002A5556" w:rsidRPr="00CE304C" w:rsidRDefault="002A5556" w:rsidP="002A5556">
      <w:pPr>
        <w:pStyle w:val="Prrafodelista"/>
        <w:ind w:left="0"/>
        <w:jc w:val="both"/>
        <w:rPr>
          <w:rFonts w:ascii="Arial" w:hAnsi="Arial" w:cs="Arial"/>
        </w:rPr>
      </w:pPr>
    </w:p>
    <w:p w14:paraId="42A3B0E1" w14:textId="77777777" w:rsidR="002A5556" w:rsidRPr="00CE304C" w:rsidRDefault="002A5556" w:rsidP="002A5556">
      <w:pPr>
        <w:pStyle w:val="Prrafodelista"/>
        <w:numPr>
          <w:ilvl w:val="0"/>
          <w:numId w:val="17"/>
        </w:numPr>
        <w:spacing w:after="0" w:line="240" w:lineRule="auto"/>
        <w:jc w:val="both"/>
        <w:rPr>
          <w:rFonts w:ascii="Arial" w:hAnsi="Arial" w:cs="Arial"/>
        </w:rPr>
      </w:pPr>
      <w:r>
        <w:rPr>
          <w:rFonts w:ascii="Arial" w:hAnsi="Arial" w:cs="Arial"/>
        </w:rPr>
        <w:t xml:space="preserve">Cuando se determine que hay ausencia de responsabilidad penal o haya cesación de la acción penal o se aplique alguna de las causales para terminar de la acción o </w:t>
      </w:r>
      <w:r>
        <w:rPr>
          <w:rFonts w:ascii="Arial" w:hAnsi="Arial" w:cs="Arial"/>
        </w:rPr>
        <w:lastRenderedPageBreak/>
        <w:t>sanción penal</w:t>
      </w:r>
      <w:r w:rsidRPr="00CE304C">
        <w:rPr>
          <w:rFonts w:ascii="Arial" w:hAnsi="Arial" w:cs="Arial"/>
        </w:rPr>
        <w:t xml:space="preserve">, </w:t>
      </w:r>
      <w:r>
        <w:rPr>
          <w:rFonts w:ascii="Arial" w:hAnsi="Arial" w:cs="Arial"/>
        </w:rPr>
        <w:t>se excluirá</w:t>
      </w:r>
      <w:r w:rsidRPr="00CE304C">
        <w:rPr>
          <w:rFonts w:ascii="Arial" w:hAnsi="Arial" w:cs="Arial"/>
        </w:rPr>
        <w:t xml:space="preserve"> del Banco de datos una vez no se considere necesaria su retención por parte una entidad judicial o por solicitud del mismo.</w:t>
      </w:r>
    </w:p>
    <w:p w14:paraId="1CC575E4" w14:textId="77777777" w:rsidR="002A5556" w:rsidRPr="00073EDA" w:rsidRDefault="002A5556" w:rsidP="002A5556">
      <w:pPr>
        <w:pStyle w:val="Prrafodelista"/>
        <w:jc w:val="both"/>
        <w:rPr>
          <w:rFonts w:ascii="Arial" w:hAnsi="Arial" w:cs="Arial"/>
          <w:u w:val="single"/>
        </w:rPr>
      </w:pPr>
    </w:p>
    <w:p w14:paraId="5E48709C" w14:textId="782A6847" w:rsidR="002A5556" w:rsidRDefault="002A5556" w:rsidP="002A5556">
      <w:pPr>
        <w:jc w:val="both"/>
        <w:rPr>
          <w:rFonts w:ascii="Arial" w:hAnsi="Arial" w:cs="Arial"/>
        </w:rPr>
      </w:pPr>
      <w:r>
        <w:rPr>
          <w:rFonts w:ascii="Arial" w:hAnsi="Arial" w:cs="Arial"/>
          <w:b/>
        </w:rPr>
        <w:t>ARTICULO 8</w:t>
      </w:r>
      <w:r w:rsidRPr="00C642CE">
        <w:rPr>
          <w:rFonts w:ascii="Arial" w:hAnsi="Arial" w:cs="Arial"/>
        </w:rPr>
        <w:t xml:space="preserve">°. </w:t>
      </w:r>
      <w:r w:rsidRPr="00C642CE">
        <w:rPr>
          <w:rFonts w:ascii="Arial" w:hAnsi="Arial" w:cs="Arial"/>
          <w:b/>
        </w:rPr>
        <w:t xml:space="preserve">De los procedimientos  de búsqueda de los Perfiles Genéticos en el Banco: </w:t>
      </w:r>
      <w:r w:rsidR="00ED4687">
        <w:rPr>
          <w:rFonts w:ascii="Arial" w:hAnsi="Arial" w:cs="Arial"/>
        </w:rPr>
        <w:t>El I</w:t>
      </w:r>
      <w:r w:rsidRPr="00C642CE">
        <w:rPr>
          <w:rFonts w:ascii="Arial" w:hAnsi="Arial" w:cs="Arial"/>
        </w:rPr>
        <w:t>nstituto Nacional de Medicina Legal creará las secciones o índices de perfiles genéticos que sean necesarios para apoyar la investigación judicial de los delitos que trata la presente ley, en los cuales podrá realizar dos tipos de consultas:</w:t>
      </w:r>
    </w:p>
    <w:p w14:paraId="001C1021" w14:textId="77777777" w:rsidR="002F0CB8" w:rsidRPr="00C642CE" w:rsidRDefault="002F0CB8" w:rsidP="002A5556">
      <w:pPr>
        <w:jc w:val="both"/>
        <w:rPr>
          <w:rFonts w:ascii="Arial" w:hAnsi="Arial" w:cs="Arial"/>
        </w:rPr>
      </w:pPr>
    </w:p>
    <w:p w14:paraId="1C150723" w14:textId="77777777" w:rsidR="002A5556" w:rsidRPr="00C642CE" w:rsidRDefault="002A5556" w:rsidP="002A5556">
      <w:pPr>
        <w:pStyle w:val="Prrafodelista"/>
        <w:numPr>
          <w:ilvl w:val="0"/>
          <w:numId w:val="16"/>
        </w:numPr>
        <w:spacing w:after="0" w:line="240" w:lineRule="auto"/>
        <w:ind w:left="360"/>
        <w:jc w:val="both"/>
        <w:rPr>
          <w:rFonts w:ascii="Arial" w:hAnsi="Arial" w:cs="Arial"/>
        </w:rPr>
      </w:pPr>
      <w:r w:rsidRPr="00C642CE">
        <w:rPr>
          <w:rFonts w:ascii="Arial" w:hAnsi="Arial" w:cs="Arial"/>
          <w:b/>
        </w:rPr>
        <w:t>Búsquedas aleatorias periódicas</w:t>
      </w:r>
      <w:r w:rsidRPr="00C642CE">
        <w:rPr>
          <w:rFonts w:ascii="Arial" w:hAnsi="Arial" w:cs="Arial"/>
        </w:rPr>
        <w:t>: Se realizará entre elementos probatorios de origen  desconocido, mientras no se conozca su origen, estos perfiles no son sujetos de derechos y puede disponerse de ellos para búsquedas periódicas que programará el Instituto Nacional de Medicina Legal sin que se requiera orden judicial especifica ni control de legalidad para tomarlos, procesarlos e ingresarlos al Banco y buscarlos contra el mismo u otro índice o categoría.</w:t>
      </w:r>
    </w:p>
    <w:p w14:paraId="6DBF83DB" w14:textId="77777777" w:rsidR="002A5556" w:rsidRPr="00C642CE" w:rsidRDefault="002A5556" w:rsidP="002A5556">
      <w:pPr>
        <w:pStyle w:val="Prrafodelista"/>
        <w:ind w:left="360"/>
        <w:jc w:val="both"/>
        <w:rPr>
          <w:rFonts w:ascii="Arial" w:hAnsi="Arial" w:cs="Arial"/>
        </w:rPr>
      </w:pPr>
    </w:p>
    <w:p w14:paraId="673266F6" w14:textId="363D7737" w:rsidR="002A5556" w:rsidRPr="00C642CE" w:rsidRDefault="002A5556" w:rsidP="002A5556">
      <w:pPr>
        <w:pStyle w:val="Prrafodelista"/>
        <w:ind w:left="360"/>
        <w:jc w:val="both"/>
        <w:rPr>
          <w:rFonts w:ascii="Arial" w:hAnsi="Arial" w:cs="Arial"/>
        </w:rPr>
      </w:pPr>
      <w:r w:rsidRPr="00C642CE">
        <w:rPr>
          <w:rFonts w:ascii="Arial" w:hAnsi="Arial" w:cs="Arial"/>
        </w:rPr>
        <w:t xml:space="preserve">En todo caso, el </w:t>
      </w:r>
      <w:r w:rsidR="00ED4687">
        <w:rPr>
          <w:rFonts w:ascii="Arial" w:hAnsi="Arial" w:cs="Arial"/>
        </w:rPr>
        <w:t>I</w:t>
      </w:r>
      <w:r w:rsidRPr="00C642CE">
        <w:rPr>
          <w:rFonts w:ascii="Arial" w:hAnsi="Arial" w:cs="Arial"/>
        </w:rPr>
        <w:t>nstituto Nacional de Medicina Legal garantizará la seguridad de las bases de datos en general y los componentes de software y hardware para evitar la pérdida o alteración de los registros contenidos en el Banco.</w:t>
      </w:r>
    </w:p>
    <w:p w14:paraId="13A4D5B2" w14:textId="77777777" w:rsidR="002A5556" w:rsidRPr="00C642CE" w:rsidRDefault="002A5556" w:rsidP="002A5556">
      <w:pPr>
        <w:pStyle w:val="Prrafodelista"/>
        <w:ind w:left="360"/>
        <w:jc w:val="both"/>
        <w:rPr>
          <w:rFonts w:ascii="Arial" w:hAnsi="Arial" w:cs="Arial"/>
        </w:rPr>
      </w:pPr>
    </w:p>
    <w:p w14:paraId="35A6B77A" w14:textId="77777777" w:rsidR="002A5556" w:rsidRPr="00C642CE" w:rsidRDefault="002A5556" w:rsidP="002A5556">
      <w:pPr>
        <w:pStyle w:val="Prrafodelista"/>
        <w:ind w:left="360"/>
        <w:jc w:val="both"/>
        <w:rPr>
          <w:rFonts w:ascii="Arial" w:hAnsi="Arial" w:cs="Arial"/>
        </w:rPr>
      </w:pPr>
      <w:r w:rsidRPr="00C642CE">
        <w:rPr>
          <w:rFonts w:ascii="Arial" w:hAnsi="Arial" w:cs="Arial"/>
        </w:rPr>
        <w:t>También podrán ser objeto de búsqueda aleatoria las evidencias abandonadas que se ajusten a las condiciones de legalidad descritas anteriormente.</w:t>
      </w:r>
    </w:p>
    <w:p w14:paraId="57D9846F" w14:textId="77777777" w:rsidR="002A5556" w:rsidRPr="00C642CE" w:rsidRDefault="002A5556" w:rsidP="002A5556">
      <w:pPr>
        <w:pStyle w:val="Prrafodelista"/>
        <w:ind w:left="360"/>
        <w:jc w:val="both"/>
        <w:rPr>
          <w:rFonts w:ascii="Arial" w:hAnsi="Arial" w:cs="Arial"/>
        </w:rPr>
      </w:pPr>
    </w:p>
    <w:p w14:paraId="4EBA6A3E" w14:textId="77777777" w:rsidR="002A5556" w:rsidRPr="00C642CE" w:rsidRDefault="002A5556" w:rsidP="002A5556">
      <w:pPr>
        <w:pStyle w:val="Prrafodelista"/>
        <w:numPr>
          <w:ilvl w:val="0"/>
          <w:numId w:val="16"/>
        </w:numPr>
        <w:spacing w:after="0" w:line="240" w:lineRule="auto"/>
        <w:ind w:left="360"/>
        <w:jc w:val="both"/>
        <w:rPr>
          <w:rFonts w:ascii="Arial" w:hAnsi="Arial" w:cs="Arial"/>
        </w:rPr>
      </w:pPr>
      <w:r w:rsidRPr="00C642CE">
        <w:rPr>
          <w:rFonts w:ascii="Arial" w:hAnsi="Arial" w:cs="Arial"/>
          <w:b/>
        </w:rPr>
        <w:t xml:space="preserve">Búsquedas Dirigidas o Selectivas: </w:t>
      </w:r>
      <w:r w:rsidRPr="00C642CE">
        <w:rPr>
          <w:rFonts w:ascii="Arial" w:hAnsi="Arial" w:cs="Arial"/>
        </w:rPr>
        <w:t>Podrá ser objeto de búsquedas dirigidas o selectivas en el Banco aquellos perfiles genéticos de personas identificadas, indiciadas, imputadas o condenadas, sólo en respuesta a órdenes judiciales específicas y siempre que exista control de legalidad previo realizado por un juez de garantías.</w:t>
      </w:r>
    </w:p>
    <w:p w14:paraId="608AB725" w14:textId="77777777" w:rsidR="002A5556" w:rsidRDefault="002A5556" w:rsidP="002A5556">
      <w:pPr>
        <w:rPr>
          <w:rFonts w:ascii="Arial" w:hAnsi="Arial" w:cs="Arial"/>
        </w:rPr>
      </w:pPr>
    </w:p>
    <w:p w14:paraId="44A0F27D" w14:textId="6F134362" w:rsidR="002A5556" w:rsidRPr="004C40EF" w:rsidRDefault="002A5556" w:rsidP="002A5556">
      <w:pPr>
        <w:jc w:val="both"/>
        <w:rPr>
          <w:rFonts w:ascii="Arial" w:hAnsi="Arial" w:cs="Arial"/>
        </w:rPr>
      </w:pPr>
      <w:r w:rsidRPr="004C40EF">
        <w:rPr>
          <w:rFonts w:ascii="Arial" w:hAnsi="Arial" w:cs="Arial"/>
          <w:b/>
          <w:color w:val="000000" w:themeColor="text1"/>
          <w:szCs w:val="20"/>
        </w:rPr>
        <w:t>ARTICULO 9°</w:t>
      </w:r>
      <w:r w:rsidR="00ED4687">
        <w:rPr>
          <w:rFonts w:ascii="Arial" w:hAnsi="Arial" w:cs="Arial"/>
          <w:b/>
          <w:color w:val="000000" w:themeColor="text1"/>
          <w:szCs w:val="20"/>
        </w:rPr>
        <w:t>.</w:t>
      </w:r>
      <w:r w:rsidRPr="004C40EF">
        <w:rPr>
          <w:rFonts w:ascii="Arial" w:hAnsi="Arial" w:cs="Arial"/>
          <w:color w:val="000000" w:themeColor="text1"/>
          <w:szCs w:val="20"/>
        </w:rPr>
        <w:t xml:space="preserve"> </w:t>
      </w:r>
      <w:r w:rsidRPr="004C40EF">
        <w:rPr>
          <w:rFonts w:ascii="Arial" w:hAnsi="Arial" w:cs="Arial"/>
          <w:b/>
          <w:color w:val="000000" w:themeColor="text1"/>
          <w:szCs w:val="20"/>
        </w:rPr>
        <w:t>Prohibición del uso de material Genético.</w:t>
      </w:r>
      <w:r w:rsidRPr="004C40EF">
        <w:rPr>
          <w:rFonts w:ascii="Arial" w:hAnsi="Arial" w:cs="Arial"/>
          <w:color w:val="000000" w:themeColor="text1"/>
          <w:szCs w:val="20"/>
        </w:rPr>
        <w:t xml:space="preserve"> </w:t>
      </w:r>
      <w:r w:rsidRPr="004C40EF">
        <w:rPr>
          <w:rFonts w:ascii="Arial" w:hAnsi="Arial" w:cs="Arial"/>
        </w:rPr>
        <w:t xml:space="preserve">Se prohíbe la utilización de cualquier componente de material genético para cualquier fin que no sea la identificación de personas a los efectos previstos en esta ley. </w:t>
      </w:r>
    </w:p>
    <w:p w14:paraId="176DB131" w14:textId="77777777" w:rsidR="002F0CB8" w:rsidRDefault="002F0CB8" w:rsidP="002A5556">
      <w:pPr>
        <w:jc w:val="both"/>
        <w:rPr>
          <w:rFonts w:ascii="Arial" w:hAnsi="Arial" w:cs="Arial"/>
        </w:rPr>
      </w:pPr>
    </w:p>
    <w:p w14:paraId="6D837C66" w14:textId="77777777" w:rsidR="002A5556" w:rsidRPr="00331C09" w:rsidRDefault="002A5556" w:rsidP="002A5556">
      <w:pPr>
        <w:jc w:val="both"/>
        <w:rPr>
          <w:rFonts w:ascii="Arial" w:hAnsi="Arial" w:cs="Arial"/>
        </w:rPr>
      </w:pPr>
      <w:r w:rsidRPr="00331C09">
        <w:rPr>
          <w:rFonts w:ascii="Arial" w:hAnsi="Arial" w:cs="Arial"/>
        </w:rPr>
        <w:t>Quien utilice indebidamente  el material genético dispuesto en el banco de datos genético, incurrirá en causal de mala conducta sin perjuicio de las demás sanciones a las que haya lugar.</w:t>
      </w:r>
    </w:p>
    <w:p w14:paraId="3E77DD33" w14:textId="77777777" w:rsidR="002F0CB8" w:rsidRDefault="002F0CB8" w:rsidP="002A5556">
      <w:pPr>
        <w:jc w:val="both"/>
        <w:rPr>
          <w:rFonts w:ascii="Arial" w:hAnsi="Arial" w:cs="Arial"/>
          <w:b/>
        </w:rPr>
      </w:pPr>
    </w:p>
    <w:p w14:paraId="684850D6" w14:textId="77777777" w:rsidR="002A5556" w:rsidRPr="00AA28BD" w:rsidRDefault="002A5556" w:rsidP="002A5556">
      <w:pPr>
        <w:jc w:val="both"/>
        <w:rPr>
          <w:rFonts w:ascii="Arial" w:hAnsi="Arial" w:cs="Arial"/>
        </w:rPr>
      </w:pPr>
      <w:r>
        <w:rPr>
          <w:rFonts w:ascii="Arial" w:hAnsi="Arial" w:cs="Arial"/>
          <w:b/>
        </w:rPr>
        <w:t>ARTICULO 10</w:t>
      </w:r>
      <w:r w:rsidRPr="00AA28BD">
        <w:rPr>
          <w:rFonts w:ascii="Arial" w:hAnsi="Arial" w:cs="Arial"/>
          <w:b/>
        </w:rPr>
        <w:t>°</w:t>
      </w:r>
      <w:r w:rsidRPr="00AA28BD">
        <w:rPr>
          <w:rFonts w:ascii="Arial" w:hAnsi="Arial" w:cs="Arial"/>
        </w:rPr>
        <w:t xml:space="preserve">. Los exámenes genéticos se practicarán en los laboratorios debidamente acreditados por </w:t>
      </w:r>
      <w:r>
        <w:rPr>
          <w:rFonts w:ascii="Arial" w:hAnsi="Arial" w:cs="Arial"/>
        </w:rPr>
        <w:t xml:space="preserve">el </w:t>
      </w:r>
      <w:r w:rsidRPr="00C642CE">
        <w:rPr>
          <w:rFonts w:ascii="Arial" w:hAnsi="Arial" w:cs="Arial"/>
        </w:rPr>
        <w:t>Organismo Nacional de Acreditación – ONAC, quién deberá, previos exámenes necesarios, determinar si cada laboratorio cumple con las exigencias técnicas y legales correspondientes para ser acreditados como institución adecuada para la realización de los exámenes correspondientes.</w:t>
      </w:r>
    </w:p>
    <w:p w14:paraId="3951FE48" w14:textId="77777777" w:rsidR="002A5556" w:rsidRDefault="002A5556" w:rsidP="002A5556">
      <w:pPr>
        <w:rPr>
          <w:rFonts w:ascii="Arial" w:hAnsi="Arial" w:cs="Arial"/>
          <w:b/>
          <w:bCs/>
        </w:rPr>
      </w:pPr>
    </w:p>
    <w:p w14:paraId="1994D026" w14:textId="77777777" w:rsidR="002A5556" w:rsidRDefault="002A5556" w:rsidP="002A5556">
      <w:pPr>
        <w:rPr>
          <w:rFonts w:ascii="Arial" w:hAnsi="Arial" w:cs="Arial"/>
          <w:b/>
          <w:bCs/>
        </w:rPr>
      </w:pPr>
    </w:p>
    <w:p w14:paraId="7D01F9EC" w14:textId="77777777" w:rsidR="002A5556" w:rsidRPr="00AA28BD" w:rsidRDefault="002A5556" w:rsidP="002A5556">
      <w:pPr>
        <w:jc w:val="both"/>
        <w:rPr>
          <w:rFonts w:ascii="Arial" w:hAnsi="Arial" w:cs="Arial"/>
        </w:rPr>
      </w:pPr>
      <w:r>
        <w:rPr>
          <w:rFonts w:ascii="Arial" w:hAnsi="Arial" w:cs="Arial"/>
          <w:b/>
          <w:bCs/>
        </w:rPr>
        <w:t>ARTICULO 11º</w:t>
      </w:r>
      <w:r w:rsidRPr="00AA28BD">
        <w:rPr>
          <w:rFonts w:ascii="Arial" w:hAnsi="Arial" w:cs="Arial"/>
          <w:b/>
          <w:bCs/>
        </w:rPr>
        <w:t xml:space="preserve">. </w:t>
      </w:r>
      <w:r w:rsidRPr="00AA28BD">
        <w:rPr>
          <w:rFonts w:ascii="Arial" w:hAnsi="Arial" w:cs="Arial"/>
        </w:rPr>
        <w:t>La presente ley rige a partir de su publicación y deroga todas las normas que le sean contrarias.</w:t>
      </w:r>
    </w:p>
    <w:p w14:paraId="4FDDD4CF" w14:textId="77777777" w:rsidR="002A5556" w:rsidRPr="00AA28BD" w:rsidRDefault="002A5556" w:rsidP="002A5556">
      <w:pPr>
        <w:rPr>
          <w:rFonts w:ascii="Arial" w:hAnsi="Arial" w:cs="Arial"/>
        </w:rPr>
      </w:pPr>
    </w:p>
    <w:p w14:paraId="29B972A4" w14:textId="77777777" w:rsidR="00C64435" w:rsidRPr="009662CF" w:rsidRDefault="00C64435" w:rsidP="00CF62D5">
      <w:pPr>
        <w:spacing w:line="276" w:lineRule="auto"/>
        <w:rPr>
          <w:rFonts w:ascii="Arial" w:eastAsiaTheme="minorEastAsia" w:hAnsi="Arial"/>
          <w:color w:val="222222"/>
          <w:lang w:val="es-ES" w:eastAsia="es-ES"/>
        </w:rPr>
      </w:pPr>
    </w:p>
    <w:p w14:paraId="55C23A83" w14:textId="5668C8D2" w:rsidR="00202B64" w:rsidRPr="009662CF" w:rsidRDefault="003C45CE" w:rsidP="001A6175">
      <w:pPr>
        <w:jc w:val="both"/>
        <w:rPr>
          <w:rFonts w:ascii="Arial" w:hAnsi="Arial" w:cs="Arial"/>
          <w:color w:val="000000"/>
          <w:lang w:val="es-ES"/>
        </w:rPr>
      </w:pPr>
      <w:r w:rsidRPr="009662CF">
        <w:rPr>
          <w:rFonts w:ascii="Arial" w:hAnsi="Arial" w:cs="Arial"/>
          <w:color w:val="000000"/>
        </w:rPr>
        <w:t>E</w:t>
      </w:r>
      <w:r w:rsidR="00202B64" w:rsidRPr="009662CF">
        <w:rPr>
          <w:rFonts w:ascii="Arial" w:hAnsi="Arial" w:cs="Arial"/>
          <w:color w:val="000000"/>
        </w:rPr>
        <w:t>n los anteriores términos fue aprobado</w:t>
      </w:r>
      <w:r w:rsidR="00704A60" w:rsidRPr="009662CF">
        <w:rPr>
          <w:rFonts w:ascii="Arial" w:hAnsi="Arial" w:cs="Arial"/>
          <w:color w:val="000000"/>
        </w:rPr>
        <w:t xml:space="preserve"> </w:t>
      </w:r>
      <w:r w:rsidR="0017543A" w:rsidRPr="009662CF">
        <w:rPr>
          <w:rFonts w:ascii="Arial" w:hAnsi="Arial" w:cs="Arial"/>
          <w:color w:val="000000"/>
        </w:rPr>
        <w:t>si</w:t>
      </w:r>
      <w:r w:rsidR="00202B64" w:rsidRPr="009662CF">
        <w:rPr>
          <w:rFonts w:ascii="Arial" w:hAnsi="Arial" w:cs="Arial"/>
          <w:color w:val="000000"/>
        </w:rPr>
        <w:t xml:space="preserve">n modificaciones el presente Proyecto de </w:t>
      </w:r>
      <w:r w:rsidR="004C02AD">
        <w:rPr>
          <w:rFonts w:ascii="Arial" w:hAnsi="Arial" w:cs="Arial"/>
          <w:color w:val="000000"/>
        </w:rPr>
        <w:t xml:space="preserve">Ley Estatutaria </w:t>
      </w:r>
      <w:r w:rsidR="00202B64" w:rsidRPr="009662CF">
        <w:rPr>
          <w:rFonts w:ascii="Arial" w:hAnsi="Arial" w:cs="Arial"/>
          <w:color w:val="000000"/>
        </w:rPr>
        <w:t xml:space="preserve">según consta en Acta No. </w:t>
      </w:r>
      <w:r w:rsidRPr="009662CF">
        <w:rPr>
          <w:rFonts w:ascii="Arial" w:hAnsi="Arial" w:cs="Arial"/>
          <w:color w:val="000000"/>
        </w:rPr>
        <w:t>3</w:t>
      </w:r>
      <w:r w:rsidR="004C02AD">
        <w:rPr>
          <w:rFonts w:ascii="Arial" w:hAnsi="Arial" w:cs="Arial"/>
          <w:color w:val="000000"/>
        </w:rPr>
        <w:t>9</w:t>
      </w:r>
      <w:r w:rsidR="00202B64" w:rsidRPr="009662CF">
        <w:rPr>
          <w:rFonts w:ascii="Arial" w:hAnsi="Arial" w:cs="Arial"/>
          <w:color w:val="000000"/>
        </w:rPr>
        <w:t xml:space="preserve"> de </w:t>
      </w:r>
      <w:r w:rsidR="004C02AD">
        <w:rPr>
          <w:rFonts w:ascii="Arial" w:hAnsi="Arial" w:cs="Arial"/>
          <w:color w:val="000000"/>
        </w:rPr>
        <w:t xml:space="preserve">abril 02 </w:t>
      </w:r>
      <w:r w:rsidR="00202B64" w:rsidRPr="009662CF">
        <w:rPr>
          <w:rFonts w:ascii="Arial" w:hAnsi="Arial" w:cs="Arial"/>
          <w:color w:val="000000"/>
        </w:rPr>
        <w:t>de 201</w:t>
      </w:r>
      <w:r w:rsidRPr="009662CF">
        <w:rPr>
          <w:rFonts w:ascii="Arial" w:hAnsi="Arial" w:cs="Arial"/>
          <w:color w:val="000000"/>
        </w:rPr>
        <w:t>9</w:t>
      </w:r>
      <w:r w:rsidR="00202B64" w:rsidRPr="009662CF">
        <w:rPr>
          <w:rFonts w:ascii="Arial" w:hAnsi="Arial" w:cs="Arial"/>
          <w:color w:val="000000"/>
        </w:rPr>
        <w:t xml:space="preserve">. </w:t>
      </w:r>
      <w:r w:rsidR="00202B64" w:rsidRPr="009662CF">
        <w:rPr>
          <w:rFonts w:ascii="Arial" w:hAnsi="Arial" w:cs="Arial"/>
          <w:color w:val="000000"/>
          <w:lang w:val="es-ES"/>
        </w:rPr>
        <w:t>Anunciado</w:t>
      </w:r>
      <w:r w:rsidRPr="009662CF">
        <w:rPr>
          <w:rFonts w:ascii="Arial" w:hAnsi="Arial" w:cs="Arial"/>
          <w:color w:val="000000"/>
          <w:lang w:val="es-ES"/>
        </w:rPr>
        <w:t xml:space="preserve"> </w:t>
      </w:r>
      <w:r w:rsidR="004C02AD">
        <w:rPr>
          <w:rFonts w:ascii="Arial" w:hAnsi="Arial" w:cs="Arial"/>
          <w:color w:val="000000"/>
          <w:lang w:val="es-ES"/>
        </w:rPr>
        <w:t>entre otras fechas el 27 de marzo de 2019 s</w:t>
      </w:r>
      <w:r w:rsidR="00202B64" w:rsidRPr="009662CF">
        <w:rPr>
          <w:rFonts w:ascii="Arial" w:hAnsi="Arial" w:cs="Arial"/>
          <w:color w:val="000000"/>
          <w:lang w:val="es-ES"/>
        </w:rPr>
        <w:t xml:space="preserve">egún consta en Acta No. </w:t>
      </w:r>
      <w:r w:rsidRPr="009662CF">
        <w:rPr>
          <w:rFonts w:ascii="Arial" w:hAnsi="Arial" w:cs="Arial"/>
          <w:color w:val="000000"/>
          <w:lang w:val="es-ES"/>
        </w:rPr>
        <w:t>3</w:t>
      </w:r>
      <w:r w:rsidR="004C02AD">
        <w:rPr>
          <w:rFonts w:ascii="Arial" w:hAnsi="Arial" w:cs="Arial"/>
          <w:color w:val="000000"/>
          <w:lang w:val="es-ES"/>
        </w:rPr>
        <w:t>8</w:t>
      </w:r>
      <w:r w:rsidR="00202B64" w:rsidRPr="009662CF">
        <w:rPr>
          <w:rFonts w:ascii="Arial" w:hAnsi="Arial" w:cs="Arial"/>
          <w:color w:val="000000"/>
          <w:lang w:val="es-ES"/>
        </w:rPr>
        <w:t xml:space="preserve"> de la misma fecha.  </w:t>
      </w:r>
    </w:p>
    <w:p w14:paraId="35A198EB" w14:textId="77777777" w:rsidR="005A1FEB" w:rsidRPr="009662CF" w:rsidRDefault="005A1FEB" w:rsidP="001A6175">
      <w:pPr>
        <w:jc w:val="both"/>
        <w:rPr>
          <w:rFonts w:ascii="Arial" w:hAnsi="Arial" w:cs="Arial"/>
          <w:color w:val="000000"/>
          <w:lang w:val="es-ES"/>
        </w:rPr>
      </w:pPr>
    </w:p>
    <w:p w14:paraId="4C65D9A0" w14:textId="77777777" w:rsidR="00202B64" w:rsidRPr="009662CF" w:rsidRDefault="00202B64" w:rsidP="001A6175">
      <w:pPr>
        <w:jc w:val="both"/>
        <w:rPr>
          <w:rFonts w:ascii="Arial" w:hAnsi="Arial" w:cs="Arial"/>
          <w:b/>
        </w:rPr>
      </w:pPr>
    </w:p>
    <w:p w14:paraId="289431E8" w14:textId="77777777" w:rsidR="00F9788E" w:rsidRPr="009662CF" w:rsidRDefault="00F9788E" w:rsidP="001A6175">
      <w:pPr>
        <w:jc w:val="both"/>
        <w:rPr>
          <w:rFonts w:ascii="Arial" w:hAnsi="Arial" w:cs="Arial"/>
          <w:b/>
        </w:rPr>
      </w:pPr>
    </w:p>
    <w:p w14:paraId="3148E57A" w14:textId="77777777" w:rsidR="00202B64" w:rsidRPr="009662CF" w:rsidRDefault="00202B64" w:rsidP="001A6175">
      <w:pPr>
        <w:jc w:val="both"/>
        <w:rPr>
          <w:rFonts w:ascii="Arial" w:hAnsi="Arial" w:cs="Arial"/>
          <w:b/>
        </w:rPr>
      </w:pPr>
    </w:p>
    <w:p w14:paraId="5C64F505" w14:textId="77777777" w:rsidR="00E72DCD" w:rsidRPr="001A6175" w:rsidRDefault="00E72DCD" w:rsidP="001A6175">
      <w:pPr>
        <w:jc w:val="both"/>
        <w:rPr>
          <w:rFonts w:ascii="Arial" w:hAnsi="Arial" w:cs="Arial"/>
          <w:b/>
        </w:rPr>
      </w:pPr>
    </w:p>
    <w:p w14:paraId="789D2200" w14:textId="0DEF5FEF" w:rsidR="00202B64" w:rsidRPr="002F0CB8" w:rsidRDefault="002F0CB8" w:rsidP="001A6175">
      <w:pPr>
        <w:jc w:val="both"/>
        <w:rPr>
          <w:rFonts w:ascii="Arial" w:hAnsi="Arial" w:cs="Arial"/>
          <w:color w:val="000000" w:themeColor="text1"/>
          <w:lang w:val="es-ES"/>
        </w:rPr>
      </w:pPr>
      <w:r>
        <w:rPr>
          <w:rFonts w:ascii="Arial" w:hAnsi="Arial" w:cs="Arial"/>
          <w:b/>
        </w:rPr>
        <w:t>JOHN JAIRO HOYOS GARCIA</w:t>
      </w:r>
      <w:r>
        <w:rPr>
          <w:rFonts w:ascii="Arial" w:hAnsi="Arial" w:cs="Arial"/>
          <w:b/>
        </w:rPr>
        <w:tab/>
      </w:r>
      <w:r>
        <w:rPr>
          <w:rFonts w:ascii="Arial" w:hAnsi="Arial" w:cs="Arial"/>
          <w:b/>
        </w:rPr>
        <w:tab/>
      </w:r>
      <w:r w:rsidR="00ED4687">
        <w:rPr>
          <w:rFonts w:ascii="Arial" w:hAnsi="Arial" w:cs="Arial"/>
          <w:b/>
        </w:rPr>
        <w:t xml:space="preserve">     </w:t>
      </w:r>
      <w:bookmarkStart w:id="0" w:name="_GoBack"/>
      <w:bookmarkEnd w:id="0"/>
      <w:r>
        <w:rPr>
          <w:rFonts w:ascii="Arial" w:hAnsi="Arial" w:cs="Arial"/>
          <w:b/>
        </w:rPr>
        <w:t>GABRIEL SANTOS GARCÍA</w:t>
      </w:r>
      <w:r w:rsidR="006E39AB">
        <w:rPr>
          <w:rFonts w:ascii="Arial" w:hAnsi="Arial" w:cs="Arial"/>
          <w:b/>
          <w:color w:val="000000" w:themeColor="text1"/>
          <w:lang w:val="es-ES"/>
        </w:rPr>
        <w:t xml:space="preserve"> </w:t>
      </w:r>
    </w:p>
    <w:p w14:paraId="28189D48" w14:textId="40B35FA2" w:rsidR="00E72DCD" w:rsidRPr="002F0CB8" w:rsidRDefault="00E34649" w:rsidP="001A6175">
      <w:pPr>
        <w:jc w:val="both"/>
        <w:rPr>
          <w:rFonts w:ascii="Arial" w:hAnsi="Arial" w:cs="Arial"/>
          <w:color w:val="000000" w:themeColor="text1"/>
          <w:lang w:val="es-ES"/>
        </w:rPr>
      </w:pPr>
      <w:r>
        <w:rPr>
          <w:rFonts w:ascii="Arial" w:hAnsi="Arial" w:cs="Arial"/>
          <w:color w:val="000000" w:themeColor="text1"/>
          <w:lang w:val="es-ES"/>
        </w:rPr>
        <w:t xml:space="preserve">Coordinador </w:t>
      </w:r>
      <w:r w:rsidR="002F0CB8" w:rsidRPr="002F0CB8">
        <w:rPr>
          <w:rFonts w:ascii="Arial" w:hAnsi="Arial" w:cs="Arial"/>
          <w:color w:val="000000" w:themeColor="text1"/>
          <w:lang w:val="es-ES"/>
        </w:rPr>
        <w:t>Ponente</w:t>
      </w:r>
      <w:r w:rsidR="002F0CB8" w:rsidRPr="002F0CB8">
        <w:rPr>
          <w:rFonts w:ascii="Arial" w:hAnsi="Arial" w:cs="Arial"/>
          <w:color w:val="000000" w:themeColor="text1"/>
          <w:lang w:val="es-ES"/>
        </w:rPr>
        <w:tab/>
      </w:r>
      <w:r w:rsidR="002F0CB8" w:rsidRPr="002F0CB8">
        <w:rPr>
          <w:rFonts w:ascii="Arial" w:hAnsi="Arial" w:cs="Arial"/>
          <w:color w:val="000000" w:themeColor="text1"/>
          <w:lang w:val="es-ES"/>
        </w:rPr>
        <w:tab/>
      </w:r>
      <w:r w:rsidR="002F0CB8" w:rsidRPr="002F0CB8">
        <w:rPr>
          <w:rFonts w:ascii="Arial" w:hAnsi="Arial" w:cs="Arial"/>
          <w:color w:val="000000" w:themeColor="text1"/>
          <w:lang w:val="es-ES"/>
        </w:rPr>
        <w:tab/>
      </w:r>
      <w:r w:rsidR="002F0CB8" w:rsidRPr="002F0CB8">
        <w:rPr>
          <w:rFonts w:ascii="Arial" w:hAnsi="Arial" w:cs="Arial"/>
          <w:color w:val="000000" w:themeColor="text1"/>
          <w:lang w:val="es-ES"/>
        </w:rPr>
        <w:tab/>
      </w:r>
      <w:r w:rsidR="002F0CB8" w:rsidRPr="002F0CB8">
        <w:rPr>
          <w:rFonts w:ascii="Arial" w:hAnsi="Arial" w:cs="Arial"/>
          <w:color w:val="000000" w:themeColor="text1"/>
          <w:lang w:val="es-ES"/>
        </w:rPr>
        <w:tab/>
        <w:t>Presidente</w:t>
      </w:r>
    </w:p>
    <w:p w14:paraId="3F2E5495" w14:textId="77777777" w:rsidR="00202B64" w:rsidRPr="001A6175" w:rsidRDefault="00202B64" w:rsidP="001A6175">
      <w:pPr>
        <w:jc w:val="both"/>
        <w:rPr>
          <w:rFonts w:ascii="Arial" w:hAnsi="Arial" w:cs="Arial"/>
          <w:b/>
          <w:color w:val="000000" w:themeColor="text1"/>
          <w:lang w:val="es-ES"/>
        </w:rPr>
      </w:pPr>
    </w:p>
    <w:p w14:paraId="6FE38202" w14:textId="77777777" w:rsidR="001E7ACE" w:rsidRDefault="001E7ACE" w:rsidP="001E7ACE">
      <w:pPr>
        <w:ind w:left="708" w:firstLine="708"/>
        <w:jc w:val="both"/>
        <w:rPr>
          <w:rFonts w:ascii="Arial" w:hAnsi="Arial" w:cs="Arial"/>
          <w:b/>
          <w:color w:val="000000" w:themeColor="text1"/>
          <w:lang w:val="es-ES"/>
        </w:rPr>
      </w:pPr>
    </w:p>
    <w:p w14:paraId="05FF83A3" w14:textId="77777777" w:rsidR="001E7ACE" w:rsidRDefault="001E7ACE" w:rsidP="001E7ACE">
      <w:pPr>
        <w:ind w:left="708" w:firstLine="708"/>
        <w:jc w:val="both"/>
        <w:rPr>
          <w:rFonts w:ascii="Arial" w:hAnsi="Arial" w:cs="Arial"/>
          <w:b/>
          <w:color w:val="000000" w:themeColor="text1"/>
          <w:lang w:val="es-ES"/>
        </w:rPr>
      </w:pPr>
    </w:p>
    <w:p w14:paraId="0A5C68A3" w14:textId="27432262" w:rsidR="00CF62D5" w:rsidRPr="001A6175" w:rsidRDefault="00CF62D5" w:rsidP="001E7ACE">
      <w:pPr>
        <w:ind w:left="708" w:firstLine="708"/>
        <w:jc w:val="both"/>
        <w:rPr>
          <w:rFonts w:ascii="Arial" w:hAnsi="Arial" w:cs="Arial"/>
          <w:b/>
          <w:color w:val="000000" w:themeColor="text1"/>
          <w:lang w:val="es-ES"/>
        </w:rPr>
      </w:pPr>
      <w:r>
        <w:rPr>
          <w:rFonts w:ascii="Arial" w:hAnsi="Arial" w:cs="Arial"/>
          <w:b/>
          <w:color w:val="000000" w:themeColor="text1"/>
          <w:lang w:val="es-ES"/>
        </w:rPr>
        <w:t>AMPARO Y. CALDERÓN PERDOMO</w:t>
      </w:r>
    </w:p>
    <w:p w14:paraId="58518A38" w14:textId="47958DA7" w:rsidR="003C45CE" w:rsidRDefault="001E7ACE" w:rsidP="006C52C7">
      <w:pPr>
        <w:jc w:val="both"/>
        <w:rPr>
          <w:rFonts w:ascii="Arial" w:hAnsi="Arial" w:cs="Arial"/>
          <w:b/>
          <w:bCs/>
          <w:lang w:val="es-MX" w:eastAsia="es-ES"/>
        </w:rPr>
      </w:pPr>
      <w:r>
        <w:rPr>
          <w:rFonts w:ascii="Arial" w:hAnsi="Arial" w:cs="Arial"/>
          <w:color w:val="000000" w:themeColor="text1"/>
          <w:lang w:val="es-ES"/>
        </w:rPr>
        <w:tab/>
      </w:r>
      <w:r>
        <w:rPr>
          <w:rFonts w:ascii="Arial" w:hAnsi="Arial" w:cs="Arial"/>
          <w:color w:val="000000" w:themeColor="text1"/>
          <w:lang w:val="es-ES"/>
        </w:rPr>
        <w:tab/>
      </w:r>
      <w:r w:rsidR="000E0F56">
        <w:rPr>
          <w:rFonts w:ascii="Arial" w:hAnsi="Arial" w:cs="Arial"/>
          <w:color w:val="000000" w:themeColor="text1"/>
          <w:lang w:val="es-ES"/>
        </w:rPr>
        <w:tab/>
      </w:r>
      <w:r w:rsidR="000E0F56">
        <w:rPr>
          <w:rFonts w:ascii="Arial" w:hAnsi="Arial" w:cs="Arial"/>
          <w:color w:val="000000" w:themeColor="text1"/>
          <w:lang w:val="es-ES"/>
        </w:rPr>
        <w:tab/>
      </w:r>
      <w:r w:rsidR="00CF62D5">
        <w:rPr>
          <w:rFonts w:ascii="Arial" w:hAnsi="Arial" w:cs="Arial"/>
          <w:color w:val="000000" w:themeColor="text1"/>
          <w:lang w:val="es-ES"/>
        </w:rPr>
        <w:t>Secretaria</w:t>
      </w:r>
    </w:p>
    <w:sectPr w:rsidR="003C45CE">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5BA23" w14:textId="77777777" w:rsidR="0095082E" w:rsidRDefault="0095082E" w:rsidP="00400E1B">
      <w:r>
        <w:separator/>
      </w:r>
    </w:p>
  </w:endnote>
  <w:endnote w:type="continuationSeparator" w:id="0">
    <w:p w14:paraId="127C21C9" w14:textId="77777777" w:rsidR="0095082E" w:rsidRDefault="0095082E" w:rsidP="004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581552"/>
      <w:docPartObj>
        <w:docPartGallery w:val="Page Numbers (Bottom of Page)"/>
        <w:docPartUnique/>
      </w:docPartObj>
    </w:sdtPr>
    <w:sdtEndPr/>
    <w:sdtContent>
      <w:p w14:paraId="25B768A1" w14:textId="10367028" w:rsidR="00CF2D1F" w:rsidRDefault="00CF2D1F">
        <w:pPr>
          <w:pStyle w:val="Piedepgina"/>
          <w:jc w:val="right"/>
        </w:pPr>
        <w:r>
          <w:fldChar w:fldCharType="begin"/>
        </w:r>
        <w:r>
          <w:instrText>PAGE   \* MERGEFORMAT</w:instrText>
        </w:r>
        <w:r>
          <w:fldChar w:fldCharType="separate"/>
        </w:r>
        <w:r w:rsidR="00ED4687" w:rsidRPr="00ED4687">
          <w:rPr>
            <w:noProof/>
            <w:lang w:val="es-ES"/>
          </w:rPr>
          <w:t>5</w:t>
        </w:r>
        <w:r>
          <w:fldChar w:fldCharType="end"/>
        </w:r>
      </w:p>
    </w:sdtContent>
  </w:sdt>
  <w:p w14:paraId="33338C68" w14:textId="1332FA42" w:rsidR="00CF2D1F" w:rsidRDefault="00CF2D1F" w:rsidP="0020378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57A03" w14:textId="77777777" w:rsidR="0095082E" w:rsidRDefault="0095082E" w:rsidP="00400E1B">
      <w:r>
        <w:separator/>
      </w:r>
    </w:p>
  </w:footnote>
  <w:footnote w:type="continuationSeparator" w:id="0">
    <w:p w14:paraId="31D8AB3E" w14:textId="77777777" w:rsidR="0095082E" w:rsidRDefault="0095082E" w:rsidP="00400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49EF" w14:textId="77777777" w:rsidR="009E24F3" w:rsidRPr="009E24F3" w:rsidRDefault="009E24F3" w:rsidP="009E24F3">
    <w:pPr>
      <w:spacing w:after="160" w:line="259" w:lineRule="auto"/>
      <w:jc w:val="center"/>
      <w:rPr>
        <w:rFonts w:asciiTheme="minorHAnsi" w:eastAsiaTheme="minorHAnsi" w:hAnsiTheme="minorHAnsi" w:cstheme="minorBidi"/>
        <w:sz w:val="22"/>
        <w:szCs w:val="22"/>
        <w:lang w:eastAsia="en-US"/>
      </w:rPr>
    </w:pP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00875AD9">
      <w:rPr>
        <w:rFonts w:asciiTheme="minorHAnsi" w:eastAsiaTheme="minorHAnsi" w:hAnsiTheme="minorHAnsi" w:cstheme="minorBidi"/>
        <w:b/>
        <w:sz w:val="22"/>
        <w:szCs w:val="22"/>
        <w:lang w:eastAsia="en-US"/>
      </w:rPr>
      <w:fldChar w:fldCharType="begin"/>
    </w:r>
    <w:r w:rsidR="00875AD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75AD9">
      <w:rPr>
        <w:rFonts w:asciiTheme="minorHAnsi" w:eastAsiaTheme="minorHAnsi" w:hAnsiTheme="minorHAnsi" w:cstheme="minorBidi"/>
        <w:b/>
        <w:sz w:val="22"/>
        <w:szCs w:val="22"/>
        <w:lang w:eastAsia="en-US"/>
      </w:rPr>
      <w:fldChar w:fldCharType="separate"/>
    </w:r>
    <w:r w:rsidR="007757FA">
      <w:rPr>
        <w:rFonts w:asciiTheme="minorHAnsi" w:eastAsiaTheme="minorHAnsi" w:hAnsiTheme="minorHAnsi" w:cstheme="minorBidi"/>
        <w:b/>
        <w:sz w:val="22"/>
        <w:szCs w:val="22"/>
        <w:lang w:eastAsia="en-US"/>
      </w:rPr>
      <w:fldChar w:fldCharType="begin"/>
    </w:r>
    <w:r w:rsidR="007757F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757FA">
      <w:rPr>
        <w:rFonts w:asciiTheme="minorHAnsi" w:eastAsiaTheme="minorHAnsi" w:hAnsiTheme="minorHAnsi" w:cstheme="minorBidi"/>
        <w:b/>
        <w:sz w:val="22"/>
        <w:szCs w:val="22"/>
        <w:lang w:eastAsia="en-US"/>
      </w:rPr>
      <w:fldChar w:fldCharType="separate"/>
    </w:r>
    <w:r w:rsidR="00350573">
      <w:rPr>
        <w:rFonts w:asciiTheme="minorHAnsi" w:eastAsiaTheme="minorHAnsi" w:hAnsiTheme="minorHAnsi" w:cstheme="minorBidi"/>
        <w:b/>
        <w:sz w:val="22"/>
        <w:szCs w:val="22"/>
        <w:lang w:eastAsia="en-US"/>
      </w:rPr>
      <w:fldChar w:fldCharType="begin"/>
    </w:r>
    <w:r w:rsidR="0035057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350573">
      <w:rPr>
        <w:rFonts w:asciiTheme="minorHAnsi" w:eastAsiaTheme="minorHAnsi" w:hAnsiTheme="minorHAnsi" w:cstheme="minorBidi"/>
        <w:b/>
        <w:sz w:val="22"/>
        <w:szCs w:val="22"/>
        <w:lang w:eastAsia="en-US"/>
      </w:rPr>
      <w:fldChar w:fldCharType="separate"/>
    </w:r>
    <w:r w:rsidR="00F17664">
      <w:rPr>
        <w:rFonts w:asciiTheme="minorHAnsi" w:eastAsiaTheme="minorHAnsi" w:hAnsiTheme="minorHAnsi" w:cstheme="minorBidi"/>
        <w:b/>
        <w:sz w:val="22"/>
        <w:szCs w:val="22"/>
        <w:lang w:eastAsia="en-US"/>
      </w:rPr>
      <w:fldChar w:fldCharType="begin"/>
    </w:r>
    <w:r w:rsidR="00F1766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17664">
      <w:rPr>
        <w:rFonts w:asciiTheme="minorHAnsi" w:eastAsiaTheme="minorHAnsi" w:hAnsiTheme="minorHAnsi" w:cstheme="minorBidi"/>
        <w:b/>
        <w:sz w:val="22"/>
        <w:szCs w:val="22"/>
        <w:lang w:eastAsia="en-US"/>
      </w:rPr>
      <w:fldChar w:fldCharType="separate"/>
    </w:r>
    <w:r w:rsidR="006E3DDA">
      <w:rPr>
        <w:rFonts w:asciiTheme="minorHAnsi" w:eastAsiaTheme="minorHAnsi" w:hAnsiTheme="minorHAnsi" w:cstheme="minorBidi"/>
        <w:b/>
        <w:sz w:val="22"/>
        <w:szCs w:val="22"/>
        <w:lang w:eastAsia="en-US"/>
      </w:rPr>
      <w:fldChar w:fldCharType="begin"/>
    </w:r>
    <w:r w:rsidR="006E3DD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3DDA">
      <w:rPr>
        <w:rFonts w:asciiTheme="minorHAnsi" w:eastAsiaTheme="minorHAnsi" w:hAnsiTheme="minorHAnsi" w:cstheme="minorBidi"/>
        <w:b/>
        <w:sz w:val="22"/>
        <w:szCs w:val="22"/>
        <w:lang w:eastAsia="en-US"/>
      </w:rPr>
      <w:fldChar w:fldCharType="separate"/>
    </w:r>
    <w:r w:rsidR="0020330E">
      <w:rPr>
        <w:rFonts w:asciiTheme="minorHAnsi" w:eastAsiaTheme="minorHAnsi" w:hAnsiTheme="minorHAnsi" w:cstheme="minorBidi"/>
        <w:b/>
        <w:sz w:val="22"/>
        <w:szCs w:val="22"/>
        <w:lang w:eastAsia="en-US"/>
      </w:rPr>
      <w:fldChar w:fldCharType="begin"/>
    </w:r>
    <w:r w:rsidR="0020330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20330E">
      <w:rPr>
        <w:rFonts w:asciiTheme="minorHAnsi" w:eastAsiaTheme="minorHAnsi" w:hAnsiTheme="minorHAnsi" w:cstheme="minorBidi"/>
        <w:b/>
        <w:sz w:val="22"/>
        <w:szCs w:val="22"/>
        <w:lang w:eastAsia="en-US"/>
      </w:rPr>
      <w:fldChar w:fldCharType="separate"/>
    </w:r>
    <w:r w:rsidR="00AA4708">
      <w:rPr>
        <w:rFonts w:asciiTheme="minorHAnsi" w:eastAsiaTheme="minorHAnsi" w:hAnsiTheme="minorHAnsi" w:cstheme="minorBidi"/>
        <w:b/>
        <w:sz w:val="22"/>
        <w:szCs w:val="22"/>
        <w:lang w:eastAsia="en-US"/>
      </w:rPr>
      <w:fldChar w:fldCharType="begin"/>
    </w:r>
    <w:r w:rsidR="00AA470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A4708">
      <w:rPr>
        <w:rFonts w:asciiTheme="minorHAnsi" w:eastAsiaTheme="minorHAnsi" w:hAnsiTheme="minorHAnsi" w:cstheme="minorBidi"/>
        <w:b/>
        <w:sz w:val="22"/>
        <w:szCs w:val="22"/>
        <w:lang w:eastAsia="en-US"/>
      </w:rPr>
      <w:fldChar w:fldCharType="separate"/>
    </w:r>
    <w:r w:rsidR="00BC38F6">
      <w:rPr>
        <w:rFonts w:asciiTheme="minorHAnsi" w:eastAsiaTheme="minorHAnsi" w:hAnsiTheme="minorHAnsi" w:cstheme="minorBidi"/>
        <w:b/>
        <w:sz w:val="22"/>
        <w:szCs w:val="22"/>
        <w:lang w:eastAsia="en-US"/>
      </w:rPr>
      <w:fldChar w:fldCharType="begin"/>
    </w:r>
    <w:r w:rsidR="00BC38F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C38F6">
      <w:rPr>
        <w:rFonts w:asciiTheme="minorHAnsi" w:eastAsiaTheme="minorHAnsi" w:hAnsiTheme="minorHAnsi" w:cstheme="minorBidi"/>
        <w:b/>
        <w:sz w:val="22"/>
        <w:szCs w:val="22"/>
        <w:lang w:eastAsia="en-US"/>
      </w:rPr>
      <w:fldChar w:fldCharType="separate"/>
    </w:r>
    <w:r w:rsidR="00E96BED">
      <w:rPr>
        <w:rFonts w:asciiTheme="minorHAnsi" w:eastAsiaTheme="minorHAnsi" w:hAnsiTheme="minorHAnsi" w:cstheme="minorBidi"/>
        <w:b/>
        <w:sz w:val="22"/>
        <w:szCs w:val="22"/>
        <w:lang w:eastAsia="en-US"/>
      </w:rPr>
      <w:fldChar w:fldCharType="begin"/>
    </w:r>
    <w:r w:rsidR="00E96BE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96BED">
      <w:rPr>
        <w:rFonts w:asciiTheme="minorHAnsi" w:eastAsiaTheme="minorHAnsi" w:hAnsiTheme="minorHAnsi" w:cstheme="minorBidi"/>
        <w:b/>
        <w:sz w:val="22"/>
        <w:szCs w:val="22"/>
        <w:lang w:eastAsia="en-US"/>
      </w:rPr>
      <w:fldChar w:fldCharType="separate"/>
    </w:r>
    <w:r w:rsidR="00CE744E">
      <w:rPr>
        <w:rFonts w:asciiTheme="minorHAnsi" w:eastAsiaTheme="minorHAnsi" w:hAnsiTheme="minorHAnsi" w:cstheme="minorBidi"/>
        <w:b/>
        <w:sz w:val="22"/>
        <w:szCs w:val="22"/>
        <w:lang w:eastAsia="en-US"/>
      </w:rPr>
      <w:fldChar w:fldCharType="begin"/>
    </w:r>
    <w:r w:rsidR="00CE744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CE744E">
      <w:rPr>
        <w:rFonts w:asciiTheme="minorHAnsi" w:eastAsiaTheme="minorHAnsi" w:hAnsiTheme="minorHAnsi" w:cstheme="minorBidi"/>
        <w:b/>
        <w:sz w:val="22"/>
        <w:szCs w:val="22"/>
        <w:lang w:eastAsia="en-US"/>
      </w:rPr>
      <w:fldChar w:fldCharType="separate"/>
    </w:r>
    <w:r w:rsidR="007C36F0">
      <w:rPr>
        <w:rFonts w:asciiTheme="minorHAnsi" w:eastAsiaTheme="minorHAnsi" w:hAnsiTheme="minorHAnsi" w:cstheme="minorBidi"/>
        <w:b/>
        <w:sz w:val="22"/>
        <w:szCs w:val="22"/>
        <w:lang w:eastAsia="en-US"/>
      </w:rPr>
      <w:fldChar w:fldCharType="begin"/>
    </w:r>
    <w:r w:rsidR="007C36F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C36F0">
      <w:rPr>
        <w:rFonts w:asciiTheme="minorHAnsi" w:eastAsiaTheme="minorHAnsi" w:hAnsiTheme="minorHAnsi" w:cstheme="minorBidi"/>
        <w:b/>
        <w:sz w:val="22"/>
        <w:szCs w:val="22"/>
        <w:lang w:eastAsia="en-US"/>
      </w:rPr>
      <w:fldChar w:fldCharType="separate"/>
    </w:r>
    <w:r w:rsidR="008D12B9">
      <w:rPr>
        <w:rFonts w:asciiTheme="minorHAnsi" w:eastAsiaTheme="minorHAnsi" w:hAnsiTheme="minorHAnsi" w:cstheme="minorBidi"/>
        <w:b/>
        <w:sz w:val="22"/>
        <w:szCs w:val="22"/>
        <w:lang w:eastAsia="en-US"/>
      </w:rPr>
      <w:fldChar w:fldCharType="begin"/>
    </w:r>
    <w:r w:rsidR="008D12B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D12B9">
      <w:rPr>
        <w:rFonts w:asciiTheme="minorHAnsi" w:eastAsiaTheme="minorHAnsi" w:hAnsiTheme="minorHAnsi" w:cstheme="minorBidi"/>
        <w:b/>
        <w:sz w:val="22"/>
        <w:szCs w:val="22"/>
        <w:lang w:eastAsia="en-US"/>
      </w:rPr>
      <w:fldChar w:fldCharType="separate"/>
    </w:r>
    <w:r w:rsidR="005A2456">
      <w:rPr>
        <w:rFonts w:asciiTheme="minorHAnsi" w:eastAsiaTheme="minorHAnsi" w:hAnsiTheme="minorHAnsi" w:cstheme="minorBidi"/>
        <w:b/>
        <w:sz w:val="22"/>
        <w:szCs w:val="22"/>
        <w:lang w:eastAsia="en-US"/>
      </w:rPr>
      <w:fldChar w:fldCharType="begin"/>
    </w:r>
    <w:r w:rsidR="005A245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5A2456">
      <w:rPr>
        <w:rFonts w:asciiTheme="minorHAnsi" w:eastAsiaTheme="minorHAnsi" w:hAnsiTheme="minorHAnsi" w:cstheme="minorBidi"/>
        <w:b/>
        <w:sz w:val="22"/>
        <w:szCs w:val="22"/>
        <w:lang w:eastAsia="en-US"/>
      </w:rPr>
      <w:fldChar w:fldCharType="separate"/>
    </w:r>
    <w:r w:rsidR="006E6412">
      <w:rPr>
        <w:rFonts w:asciiTheme="minorHAnsi" w:eastAsiaTheme="minorHAnsi" w:hAnsiTheme="minorHAnsi" w:cstheme="minorBidi"/>
        <w:b/>
        <w:sz w:val="22"/>
        <w:szCs w:val="22"/>
        <w:lang w:eastAsia="en-US"/>
      </w:rPr>
      <w:fldChar w:fldCharType="begin"/>
    </w:r>
    <w:r w:rsidR="006E6412">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6412">
      <w:rPr>
        <w:rFonts w:asciiTheme="minorHAnsi" w:eastAsiaTheme="minorHAnsi" w:hAnsiTheme="minorHAnsi" w:cstheme="minorBidi"/>
        <w:b/>
        <w:sz w:val="22"/>
        <w:szCs w:val="22"/>
        <w:lang w:eastAsia="en-US"/>
      </w:rPr>
      <w:fldChar w:fldCharType="separate"/>
    </w:r>
    <w:r w:rsidR="00A52A53">
      <w:rPr>
        <w:rFonts w:asciiTheme="minorHAnsi" w:eastAsiaTheme="minorHAnsi" w:hAnsiTheme="minorHAnsi" w:cstheme="minorBidi"/>
        <w:b/>
        <w:sz w:val="22"/>
        <w:szCs w:val="22"/>
        <w:lang w:eastAsia="en-US"/>
      </w:rPr>
      <w:fldChar w:fldCharType="begin"/>
    </w:r>
    <w:r w:rsidR="00A52A5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52A53">
      <w:rPr>
        <w:rFonts w:asciiTheme="minorHAnsi" w:eastAsiaTheme="minorHAnsi" w:hAnsiTheme="minorHAnsi" w:cstheme="minorBidi"/>
        <w:b/>
        <w:sz w:val="22"/>
        <w:szCs w:val="22"/>
        <w:lang w:eastAsia="en-US"/>
      </w:rPr>
      <w:fldChar w:fldCharType="separate"/>
    </w:r>
    <w:r w:rsidR="00AB76DC">
      <w:rPr>
        <w:rFonts w:asciiTheme="minorHAnsi" w:eastAsiaTheme="minorHAnsi" w:hAnsiTheme="minorHAnsi" w:cstheme="minorBidi"/>
        <w:b/>
        <w:sz w:val="22"/>
        <w:szCs w:val="22"/>
        <w:lang w:eastAsia="en-US"/>
      </w:rPr>
      <w:fldChar w:fldCharType="begin"/>
    </w:r>
    <w:r w:rsidR="00AB76DC">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B76DC">
      <w:rPr>
        <w:rFonts w:asciiTheme="minorHAnsi" w:eastAsiaTheme="minorHAnsi" w:hAnsiTheme="minorHAnsi" w:cstheme="minorBidi"/>
        <w:b/>
        <w:sz w:val="22"/>
        <w:szCs w:val="22"/>
        <w:lang w:eastAsia="en-US"/>
      </w:rPr>
      <w:fldChar w:fldCharType="separate"/>
    </w:r>
    <w:r w:rsidR="00A444C9">
      <w:rPr>
        <w:rFonts w:asciiTheme="minorHAnsi" w:eastAsiaTheme="minorHAnsi" w:hAnsiTheme="minorHAnsi" w:cstheme="minorBidi"/>
        <w:b/>
        <w:sz w:val="22"/>
        <w:szCs w:val="22"/>
        <w:lang w:eastAsia="en-US"/>
      </w:rPr>
      <w:fldChar w:fldCharType="begin"/>
    </w:r>
    <w:r w:rsidR="00A444C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444C9">
      <w:rPr>
        <w:rFonts w:asciiTheme="minorHAnsi" w:eastAsiaTheme="minorHAnsi" w:hAnsiTheme="minorHAnsi" w:cstheme="minorBidi"/>
        <w:b/>
        <w:sz w:val="22"/>
        <w:szCs w:val="22"/>
        <w:lang w:eastAsia="en-US"/>
      </w:rPr>
      <w:fldChar w:fldCharType="separate"/>
    </w:r>
    <w:r w:rsidR="00AB1676">
      <w:rPr>
        <w:rFonts w:asciiTheme="minorHAnsi" w:eastAsiaTheme="minorHAnsi" w:hAnsiTheme="minorHAnsi" w:cstheme="minorBidi"/>
        <w:b/>
        <w:sz w:val="22"/>
        <w:szCs w:val="22"/>
        <w:lang w:eastAsia="en-US"/>
      </w:rPr>
      <w:fldChar w:fldCharType="begin"/>
    </w:r>
    <w:r w:rsidR="00AB167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B1676">
      <w:rPr>
        <w:rFonts w:asciiTheme="minorHAnsi" w:eastAsiaTheme="minorHAnsi" w:hAnsiTheme="minorHAnsi" w:cstheme="minorBidi"/>
        <w:b/>
        <w:sz w:val="22"/>
        <w:szCs w:val="22"/>
        <w:lang w:eastAsia="en-US"/>
      </w:rPr>
      <w:fldChar w:fldCharType="separate"/>
    </w:r>
    <w:r w:rsidR="00E12100">
      <w:rPr>
        <w:rFonts w:asciiTheme="minorHAnsi" w:eastAsiaTheme="minorHAnsi" w:hAnsiTheme="minorHAnsi" w:cstheme="minorBidi"/>
        <w:b/>
        <w:sz w:val="22"/>
        <w:szCs w:val="22"/>
        <w:lang w:eastAsia="en-US"/>
      </w:rPr>
      <w:fldChar w:fldCharType="begin"/>
    </w:r>
    <w:r w:rsidR="00E1210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12100">
      <w:rPr>
        <w:rFonts w:asciiTheme="minorHAnsi" w:eastAsiaTheme="minorHAnsi" w:hAnsiTheme="minorHAnsi" w:cstheme="minorBidi"/>
        <w:b/>
        <w:sz w:val="22"/>
        <w:szCs w:val="22"/>
        <w:lang w:eastAsia="en-US"/>
      </w:rPr>
      <w:fldChar w:fldCharType="separate"/>
    </w:r>
    <w:r w:rsidR="006A5CE6">
      <w:rPr>
        <w:rFonts w:asciiTheme="minorHAnsi" w:eastAsiaTheme="minorHAnsi" w:hAnsiTheme="minorHAnsi" w:cstheme="minorBidi"/>
        <w:b/>
        <w:sz w:val="22"/>
        <w:szCs w:val="22"/>
        <w:lang w:eastAsia="en-US"/>
      </w:rPr>
      <w:fldChar w:fldCharType="begin"/>
    </w:r>
    <w:r w:rsidR="006A5CE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A5CE6">
      <w:rPr>
        <w:rFonts w:asciiTheme="minorHAnsi" w:eastAsiaTheme="minorHAnsi" w:hAnsiTheme="minorHAnsi" w:cstheme="minorBidi"/>
        <w:b/>
        <w:sz w:val="22"/>
        <w:szCs w:val="22"/>
        <w:lang w:eastAsia="en-US"/>
      </w:rPr>
      <w:fldChar w:fldCharType="separate"/>
    </w:r>
    <w:r w:rsidR="00613D44">
      <w:rPr>
        <w:rFonts w:asciiTheme="minorHAnsi" w:eastAsiaTheme="minorHAnsi" w:hAnsiTheme="minorHAnsi" w:cstheme="minorBidi"/>
        <w:b/>
        <w:sz w:val="22"/>
        <w:szCs w:val="22"/>
        <w:lang w:eastAsia="en-US"/>
      </w:rPr>
      <w:fldChar w:fldCharType="begin"/>
    </w:r>
    <w:r w:rsidR="00613D4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13D44">
      <w:rPr>
        <w:rFonts w:asciiTheme="minorHAnsi" w:eastAsiaTheme="minorHAnsi" w:hAnsiTheme="minorHAnsi" w:cstheme="minorBidi"/>
        <w:b/>
        <w:sz w:val="22"/>
        <w:szCs w:val="22"/>
        <w:lang w:eastAsia="en-US"/>
      </w:rPr>
      <w:fldChar w:fldCharType="separate"/>
    </w:r>
    <w:r w:rsidR="00BE7D01">
      <w:rPr>
        <w:rFonts w:asciiTheme="minorHAnsi" w:eastAsiaTheme="minorHAnsi" w:hAnsiTheme="minorHAnsi" w:cstheme="minorBidi"/>
        <w:b/>
        <w:sz w:val="22"/>
        <w:szCs w:val="22"/>
        <w:lang w:eastAsia="en-US"/>
      </w:rPr>
      <w:fldChar w:fldCharType="begin"/>
    </w:r>
    <w:r w:rsidR="00BE7D01">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E7D01">
      <w:rPr>
        <w:rFonts w:asciiTheme="minorHAnsi" w:eastAsiaTheme="minorHAnsi" w:hAnsiTheme="minorHAnsi" w:cstheme="minorBidi"/>
        <w:b/>
        <w:sz w:val="22"/>
        <w:szCs w:val="22"/>
        <w:lang w:eastAsia="en-US"/>
      </w:rPr>
      <w:fldChar w:fldCharType="separate"/>
    </w:r>
    <w:r w:rsidR="00EE6650">
      <w:rPr>
        <w:rFonts w:asciiTheme="minorHAnsi" w:eastAsiaTheme="minorHAnsi" w:hAnsiTheme="minorHAnsi" w:cstheme="minorBidi"/>
        <w:b/>
        <w:sz w:val="22"/>
        <w:szCs w:val="22"/>
        <w:lang w:eastAsia="en-US"/>
      </w:rPr>
      <w:fldChar w:fldCharType="begin"/>
    </w:r>
    <w:r w:rsidR="00EE665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E6650">
      <w:rPr>
        <w:rFonts w:asciiTheme="minorHAnsi" w:eastAsiaTheme="minorHAnsi" w:hAnsiTheme="minorHAnsi" w:cstheme="minorBidi"/>
        <w:b/>
        <w:sz w:val="22"/>
        <w:szCs w:val="22"/>
        <w:lang w:eastAsia="en-US"/>
      </w:rPr>
      <w:fldChar w:fldCharType="separate"/>
    </w:r>
    <w:r w:rsidR="00AB7C4D">
      <w:rPr>
        <w:rFonts w:asciiTheme="minorHAnsi" w:eastAsiaTheme="minorHAnsi" w:hAnsiTheme="minorHAnsi" w:cstheme="minorBidi"/>
        <w:b/>
        <w:sz w:val="22"/>
        <w:szCs w:val="22"/>
        <w:lang w:eastAsia="en-US"/>
      </w:rPr>
      <w:fldChar w:fldCharType="begin"/>
    </w:r>
    <w:r w:rsidR="00AB7C4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B7C4D">
      <w:rPr>
        <w:rFonts w:asciiTheme="minorHAnsi" w:eastAsiaTheme="minorHAnsi" w:hAnsiTheme="minorHAnsi" w:cstheme="minorBidi"/>
        <w:b/>
        <w:sz w:val="22"/>
        <w:szCs w:val="22"/>
        <w:lang w:eastAsia="en-US"/>
      </w:rPr>
      <w:fldChar w:fldCharType="separate"/>
    </w:r>
    <w:r w:rsidR="008D71D3">
      <w:rPr>
        <w:rFonts w:asciiTheme="minorHAnsi" w:eastAsiaTheme="minorHAnsi" w:hAnsiTheme="minorHAnsi" w:cstheme="minorBidi"/>
        <w:b/>
        <w:sz w:val="22"/>
        <w:szCs w:val="22"/>
        <w:lang w:eastAsia="en-US"/>
      </w:rPr>
      <w:fldChar w:fldCharType="begin"/>
    </w:r>
    <w:r w:rsidR="008D71D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D71D3">
      <w:rPr>
        <w:rFonts w:asciiTheme="minorHAnsi" w:eastAsiaTheme="minorHAnsi" w:hAnsiTheme="minorHAnsi" w:cstheme="minorBidi"/>
        <w:b/>
        <w:sz w:val="22"/>
        <w:szCs w:val="22"/>
        <w:lang w:eastAsia="en-US"/>
      </w:rPr>
      <w:fldChar w:fldCharType="separate"/>
    </w:r>
    <w:r w:rsidR="00A30A77">
      <w:rPr>
        <w:rFonts w:asciiTheme="minorHAnsi" w:eastAsiaTheme="minorHAnsi" w:hAnsiTheme="minorHAnsi" w:cstheme="minorBidi"/>
        <w:b/>
        <w:sz w:val="22"/>
        <w:szCs w:val="22"/>
        <w:lang w:eastAsia="en-US"/>
      </w:rPr>
      <w:fldChar w:fldCharType="begin"/>
    </w:r>
    <w:r w:rsidR="00A30A77">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30A77">
      <w:rPr>
        <w:rFonts w:asciiTheme="minorHAnsi" w:eastAsiaTheme="minorHAnsi" w:hAnsiTheme="minorHAnsi" w:cstheme="minorBidi"/>
        <w:b/>
        <w:sz w:val="22"/>
        <w:szCs w:val="22"/>
        <w:lang w:eastAsia="en-US"/>
      </w:rPr>
      <w:fldChar w:fldCharType="separate"/>
    </w:r>
    <w:r w:rsidR="00DC0F00">
      <w:rPr>
        <w:rFonts w:asciiTheme="minorHAnsi" w:eastAsiaTheme="minorHAnsi" w:hAnsiTheme="minorHAnsi" w:cstheme="minorBidi"/>
        <w:b/>
        <w:sz w:val="22"/>
        <w:szCs w:val="22"/>
        <w:lang w:eastAsia="en-US"/>
      </w:rPr>
      <w:fldChar w:fldCharType="begin"/>
    </w:r>
    <w:r w:rsidR="00DC0F0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DC0F00">
      <w:rPr>
        <w:rFonts w:asciiTheme="minorHAnsi" w:eastAsiaTheme="minorHAnsi" w:hAnsiTheme="minorHAnsi" w:cstheme="minorBidi"/>
        <w:b/>
        <w:sz w:val="22"/>
        <w:szCs w:val="22"/>
        <w:lang w:eastAsia="en-US"/>
      </w:rPr>
      <w:fldChar w:fldCharType="separate"/>
    </w:r>
    <w:r w:rsidR="0095082E">
      <w:rPr>
        <w:rFonts w:asciiTheme="minorHAnsi" w:eastAsiaTheme="minorHAnsi" w:hAnsiTheme="minorHAnsi" w:cstheme="minorBidi"/>
        <w:b/>
        <w:sz w:val="22"/>
        <w:szCs w:val="22"/>
        <w:lang w:eastAsia="en-US"/>
      </w:rPr>
      <w:fldChar w:fldCharType="begin"/>
    </w:r>
    <w:r w:rsidR="0095082E">
      <w:rPr>
        <w:rFonts w:asciiTheme="minorHAnsi" w:eastAsiaTheme="minorHAnsi" w:hAnsiTheme="minorHAnsi" w:cstheme="minorBidi"/>
        <w:b/>
        <w:sz w:val="22"/>
        <w:szCs w:val="22"/>
        <w:lang w:eastAsia="en-US"/>
      </w:rPr>
      <w:instrText xml:space="preserve"> </w:instrText>
    </w:r>
    <w:r w:rsidR="0095082E">
      <w:rPr>
        <w:rFonts w:asciiTheme="minorHAnsi" w:eastAsiaTheme="minorHAnsi" w:hAnsiTheme="minorHAnsi" w:cstheme="minorBidi"/>
        <w:b/>
        <w:sz w:val="22"/>
        <w:szCs w:val="22"/>
        <w:lang w:eastAsia="en-US"/>
      </w:rPr>
      <w:instrText>INCLUDEPICTURE  "http://entrecomillas.com.co/wp-content/uploads/2014/09/logo_20congreso_1.png" \* MERGEFORMATINET</w:instrText>
    </w:r>
    <w:r w:rsidR="0095082E">
      <w:rPr>
        <w:rFonts w:asciiTheme="minorHAnsi" w:eastAsiaTheme="minorHAnsi" w:hAnsiTheme="minorHAnsi" w:cstheme="minorBidi"/>
        <w:b/>
        <w:sz w:val="22"/>
        <w:szCs w:val="22"/>
        <w:lang w:eastAsia="en-US"/>
      </w:rPr>
      <w:instrText xml:space="preserve"> </w:instrText>
    </w:r>
    <w:r w:rsidR="0095082E">
      <w:rPr>
        <w:rFonts w:asciiTheme="minorHAnsi" w:eastAsiaTheme="minorHAnsi" w:hAnsiTheme="minorHAnsi" w:cstheme="minorBidi"/>
        <w:b/>
        <w:sz w:val="22"/>
        <w:szCs w:val="22"/>
        <w:lang w:eastAsia="en-US"/>
      </w:rPr>
      <w:fldChar w:fldCharType="separate"/>
    </w:r>
    <w:r w:rsidR="00ED4687">
      <w:rPr>
        <w:rFonts w:asciiTheme="minorHAnsi" w:eastAsiaTheme="minorHAnsi" w:hAnsiTheme="minorHAnsi" w:cstheme="minorBidi"/>
        <w:b/>
        <w:sz w:val="22"/>
        <w:szCs w:val="22"/>
        <w:lang w:eastAsia="en-US"/>
      </w:rPr>
      <w:pict w14:anchorId="3923B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266.25pt;height:1in">
          <v:imagedata r:id="rId1" r:href="rId2"/>
        </v:shape>
      </w:pict>
    </w:r>
    <w:r w:rsidR="0095082E">
      <w:rPr>
        <w:rFonts w:asciiTheme="minorHAnsi" w:eastAsiaTheme="minorHAnsi" w:hAnsiTheme="minorHAnsi" w:cstheme="minorBidi"/>
        <w:b/>
        <w:sz w:val="22"/>
        <w:szCs w:val="22"/>
        <w:lang w:eastAsia="en-US"/>
      </w:rPr>
      <w:fldChar w:fldCharType="end"/>
    </w:r>
    <w:r w:rsidR="00DC0F00">
      <w:rPr>
        <w:rFonts w:asciiTheme="minorHAnsi" w:eastAsiaTheme="minorHAnsi" w:hAnsiTheme="minorHAnsi" w:cstheme="minorBidi"/>
        <w:b/>
        <w:sz w:val="22"/>
        <w:szCs w:val="22"/>
        <w:lang w:eastAsia="en-US"/>
      </w:rPr>
      <w:fldChar w:fldCharType="end"/>
    </w:r>
    <w:r w:rsidR="00A30A77">
      <w:rPr>
        <w:rFonts w:asciiTheme="minorHAnsi" w:eastAsiaTheme="minorHAnsi" w:hAnsiTheme="minorHAnsi" w:cstheme="minorBidi"/>
        <w:b/>
        <w:sz w:val="22"/>
        <w:szCs w:val="22"/>
        <w:lang w:eastAsia="en-US"/>
      </w:rPr>
      <w:fldChar w:fldCharType="end"/>
    </w:r>
    <w:r w:rsidR="008D71D3">
      <w:rPr>
        <w:rFonts w:asciiTheme="minorHAnsi" w:eastAsiaTheme="minorHAnsi" w:hAnsiTheme="minorHAnsi" w:cstheme="minorBidi"/>
        <w:b/>
        <w:sz w:val="22"/>
        <w:szCs w:val="22"/>
        <w:lang w:eastAsia="en-US"/>
      </w:rPr>
      <w:fldChar w:fldCharType="end"/>
    </w:r>
    <w:r w:rsidR="00AB7C4D">
      <w:rPr>
        <w:rFonts w:asciiTheme="minorHAnsi" w:eastAsiaTheme="minorHAnsi" w:hAnsiTheme="minorHAnsi" w:cstheme="minorBidi"/>
        <w:b/>
        <w:sz w:val="22"/>
        <w:szCs w:val="22"/>
        <w:lang w:eastAsia="en-US"/>
      </w:rPr>
      <w:fldChar w:fldCharType="end"/>
    </w:r>
    <w:r w:rsidR="00EE6650">
      <w:rPr>
        <w:rFonts w:asciiTheme="minorHAnsi" w:eastAsiaTheme="minorHAnsi" w:hAnsiTheme="minorHAnsi" w:cstheme="minorBidi"/>
        <w:b/>
        <w:sz w:val="22"/>
        <w:szCs w:val="22"/>
        <w:lang w:eastAsia="en-US"/>
      </w:rPr>
      <w:fldChar w:fldCharType="end"/>
    </w:r>
    <w:r w:rsidR="00BE7D01">
      <w:rPr>
        <w:rFonts w:asciiTheme="minorHAnsi" w:eastAsiaTheme="minorHAnsi" w:hAnsiTheme="minorHAnsi" w:cstheme="minorBidi"/>
        <w:b/>
        <w:sz w:val="22"/>
        <w:szCs w:val="22"/>
        <w:lang w:eastAsia="en-US"/>
      </w:rPr>
      <w:fldChar w:fldCharType="end"/>
    </w:r>
    <w:r w:rsidR="00613D44">
      <w:rPr>
        <w:rFonts w:asciiTheme="minorHAnsi" w:eastAsiaTheme="minorHAnsi" w:hAnsiTheme="minorHAnsi" w:cstheme="minorBidi"/>
        <w:b/>
        <w:sz w:val="22"/>
        <w:szCs w:val="22"/>
        <w:lang w:eastAsia="en-US"/>
      </w:rPr>
      <w:fldChar w:fldCharType="end"/>
    </w:r>
    <w:r w:rsidR="006A5CE6">
      <w:rPr>
        <w:rFonts w:asciiTheme="minorHAnsi" w:eastAsiaTheme="minorHAnsi" w:hAnsiTheme="minorHAnsi" w:cstheme="minorBidi"/>
        <w:b/>
        <w:sz w:val="22"/>
        <w:szCs w:val="22"/>
        <w:lang w:eastAsia="en-US"/>
      </w:rPr>
      <w:fldChar w:fldCharType="end"/>
    </w:r>
    <w:r w:rsidR="00E12100">
      <w:rPr>
        <w:rFonts w:asciiTheme="minorHAnsi" w:eastAsiaTheme="minorHAnsi" w:hAnsiTheme="minorHAnsi" w:cstheme="minorBidi"/>
        <w:b/>
        <w:sz w:val="22"/>
        <w:szCs w:val="22"/>
        <w:lang w:eastAsia="en-US"/>
      </w:rPr>
      <w:fldChar w:fldCharType="end"/>
    </w:r>
    <w:r w:rsidR="00AB1676">
      <w:rPr>
        <w:rFonts w:asciiTheme="minorHAnsi" w:eastAsiaTheme="minorHAnsi" w:hAnsiTheme="minorHAnsi" w:cstheme="minorBidi"/>
        <w:b/>
        <w:sz w:val="22"/>
        <w:szCs w:val="22"/>
        <w:lang w:eastAsia="en-US"/>
      </w:rPr>
      <w:fldChar w:fldCharType="end"/>
    </w:r>
    <w:r w:rsidR="00A444C9">
      <w:rPr>
        <w:rFonts w:asciiTheme="minorHAnsi" w:eastAsiaTheme="minorHAnsi" w:hAnsiTheme="minorHAnsi" w:cstheme="minorBidi"/>
        <w:b/>
        <w:sz w:val="22"/>
        <w:szCs w:val="22"/>
        <w:lang w:eastAsia="en-US"/>
      </w:rPr>
      <w:fldChar w:fldCharType="end"/>
    </w:r>
    <w:r w:rsidR="00AB76DC">
      <w:rPr>
        <w:rFonts w:asciiTheme="minorHAnsi" w:eastAsiaTheme="minorHAnsi" w:hAnsiTheme="minorHAnsi" w:cstheme="minorBidi"/>
        <w:b/>
        <w:sz w:val="22"/>
        <w:szCs w:val="22"/>
        <w:lang w:eastAsia="en-US"/>
      </w:rPr>
      <w:fldChar w:fldCharType="end"/>
    </w:r>
    <w:r w:rsidR="00A52A53">
      <w:rPr>
        <w:rFonts w:asciiTheme="minorHAnsi" w:eastAsiaTheme="minorHAnsi" w:hAnsiTheme="minorHAnsi" w:cstheme="minorBidi"/>
        <w:b/>
        <w:sz w:val="22"/>
        <w:szCs w:val="22"/>
        <w:lang w:eastAsia="en-US"/>
      </w:rPr>
      <w:fldChar w:fldCharType="end"/>
    </w:r>
    <w:r w:rsidR="006E6412">
      <w:rPr>
        <w:rFonts w:asciiTheme="minorHAnsi" w:eastAsiaTheme="minorHAnsi" w:hAnsiTheme="minorHAnsi" w:cstheme="minorBidi"/>
        <w:b/>
        <w:sz w:val="22"/>
        <w:szCs w:val="22"/>
        <w:lang w:eastAsia="en-US"/>
      </w:rPr>
      <w:fldChar w:fldCharType="end"/>
    </w:r>
    <w:r w:rsidR="005A2456">
      <w:rPr>
        <w:rFonts w:asciiTheme="minorHAnsi" w:eastAsiaTheme="minorHAnsi" w:hAnsiTheme="minorHAnsi" w:cstheme="minorBidi"/>
        <w:b/>
        <w:sz w:val="22"/>
        <w:szCs w:val="22"/>
        <w:lang w:eastAsia="en-US"/>
      </w:rPr>
      <w:fldChar w:fldCharType="end"/>
    </w:r>
    <w:r w:rsidR="008D12B9">
      <w:rPr>
        <w:rFonts w:asciiTheme="minorHAnsi" w:eastAsiaTheme="minorHAnsi" w:hAnsiTheme="minorHAnsi" w:cstheme="minorBidi"/>
        <w:b/>
        <w:sz w:val="22"/>
        <w:szCs w:val="22"/>
        <w:lang w:eastAsia="en-US"/>
      </w:rPr>
      <w:fldChar w:fldCharType="end"/>
    </w:r>
    <w:r w:rsidR="007C36F0">
      <w:rPr>
        <w:rFonts w:asciiTheme="minorHAnsi" w:eastAsiaTheme="minorHAnsi" w:hAnsiTheme="minorHAnsi" w:cstheme="minorBidi"/>
        <w:b/>
        <w:sz w:val="22"/>
        <w:szCs w:val="22"/>
        <w:lang w:eastAsia="en-US"/>
      </w:rPr>
      <w:fldChar w:fldCharType="end"/>
    </w:r>
    <w:r w:rsidR="00CE744E">
      <w:rPr>
        <w:rFonts w:asciiTheme="minorHAnsi" w:eastAsiaTheme="minorHAnsi" w:hAnsiTheme="minorHAnsi" w:cstheme="minorBidi"/>
        <w:b/>
        <w:sz w:val="22"/>
        <w:szCs w:val="22"/>
        <w:lang w:eastAsia="en-US"/>
      </w:rPr>
      <w:fldChar w:fldCharType="end"/>
    </w:r>
    <w:r w:rsidR="00E96BED">
      <w:rPr>
        <w:rFonts w:asciiTheme="minorHAnsi" w:eastAsiaTheme="minorHAnsi" w:hAnsiTheme="minorHAnsi" w:cstheme="minorBidi"/>
        <w:b/>
        <w:sz w:val="22"/>
        <w:szCs w:val="22"/>
        <w:lang w:eastAsia="en-US"/>
      </w:rPr>
      <w:fldChar w:fldCharType="end"/>
    </w:r>
    <w:r w:rsidR="00BC38F6">
      <w:rPr>
        <w:rFonts w:asciiTheme="minorHAnsi" w:eastAsiaTheme="minorHAnsi" w:hAnsiTheme="minorHAnsi" w:cstheme="minorBidi"/>
        <w:b/>
        <w:sz w:val="22"/>
        <w:szCs w:val="22"/>
        <w:lang w:eastAsia="en-US"/>
      </w:rPr>
      <w:fldChar w:fldCharType="end"/>
    </w:r>
    <w:r w:rsidR="00AA4708">
      <w:rPr>
        <w:rFonts w:asciiTheme="minorHAnsi" w:eastAsiaTheme="minorHAnsi" w:hAnsiTheme="minorHAnsi" w:cstheme="minorBidi"/>
        <w:b/>
        <w:sz w:val="22"/>
        <w:szCs w:val="22"/>
        <w:lang w:eastAsia="en-US"/>
      </w:rPr>
      <w:fldChar w:fldCharType="end"/>
    </w:r>
    <w:r w:rsidR="0020330E">
      <w:rPr>
        <w:rFonts w:asciiTheme="minorHAnsi" w:eastAsiaTheme="minorHAnsi" w:hAnsiTheme="minorHAnsi" w:cstheme="minorBidi"/>
        <w:b/>
        <w:sz w:val="22"/>
        <w:szCs w:val="22"/>
        <w:lang w:eastAsia="en-US"/>
      </w:rPr>
      <w:fldChar w:fldCharType="end"/>
    </w:r>
    <w:r w:rsidR="006E3DDA">
      <w:rPr>
        <w:rFonts w:asciiTheme="minorHAnsi" w:eastAsiaTheme="minorHAnsi" w:hAnsiTheme="minorHAnsi" w:cstheme="minorBidi"/>
        <w:b/>
        <w:sz w:val="22"/>
        <w:szCs w:val="22"/>
        <w:lang w:eastAsia="en-US"/>
      </w:rPr>
      <w:fldChar w:fldCharType="end"/>
    </w:r>
    <w:r w:rsidR="00F17664">
      <w:rPr>
        <w:rFonts w:asciiTheme="minorHAnsi" w:eastAsiaTheme="minorHAnsi" w:hAnsiTheme="minorHAnsi" w:cstheme="minorBidi"/>
        <w:b/>
        <w:sz w:val="22"/>
        <w:szCs w:val="22"/>
        <w:lang w:eastAsia="en-US"/>
      </w:rPr>
      <w:fldChar w:fldCharType="end"/>
    </w:r>
    <w:r w:rsidR="00350573">
      <w:rPr>
        <w:rFonts w:asciiTheme="minorHAnsi" w:eastAsiaTheme="minorHAnsi" w:hAnsiTheme="minorHAnsi" w:cstheme="minorBidi"/>
        <w:b/>
        <w:sz w:val="22"/>
        <w:szCs w:val="22"/>
        <w:lang w:eastAsia="en-US"/>
      </w:rPr>
      <w:fldChar w:fldCharType="end"/>
    </w:r>
    <w:r w:rsidR="007757FA">
      <w:rPr>
        <w:rFonts w:asciiTheme="minorHAnsi" w:eastAsiaTheme="minorHAnsi" w:hAnsiTheme="minorHAnsi" w:cstheme="minorBidi"/>
        <w:b/>
        <w:sz w:val="22"/>
        <w:szCs w:val="22"/>
        <w:lang w:eastAsia="en-US"/>
      </w:rPr>
      <w:fldChar w:fldCharType="end"/>
    </w:r>
    <w:r w:rsidR="00875AD9">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p>
  <w:p w14:paraId="2B726FDD" w14:textId="77777777" w:rsidR="00CF2D1F" w:rsidRDefault="00CF2D1F" w:rsidP="009E24F3">
    <w:pPr>
      <w:pStyle w:val="Encabezado"/>
    </w:pPr>
  </w:p>
  <w:p w14:paraId="4EE8B141" w14:textId="77777777" w:rsidR="009E24F3" w:rsidRPr="009E24F3" w:rsidRDefault="009E24F3" w:rsidP="009E24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D5796"/>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02C0860"/>
    <w:multiLevelType w:val="hybridMultilevel"/>
    <w:tmpl w:val="AB00963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134854FE"/>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37F29A6"/>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5116F83"/>
    <w:multiLevelType w:val="hybridMultilevel"/>
    <w:tmpl w:val="96FE0B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9977169"/>
    <w:multiLevelType w:val="hybridMultilevel"/>
    <w:tmpl w:val="33940CFA"/>
    <w:lvl w:ilvl="0" w:tplc="C7C0B550">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34308AA"/>
    <w:multiLevelType w:val="hybridMultilevel"/>
    <w:tmpl w:val="29A86CAA"/>
    <w:lvl w:ilvl="0" w:tplc="C2188C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246E22"/>
    <w:multiLevelType w:val="hybridMultilevel"/>
    <w:tmpl w:val="49D4BA7A"/>
    <w:lvl w:ilvl="0" w:tplc="74264A0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71B5561"/>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EB32C7D"/>
    <w:multiLevelType w:val="hybridMultilevel"/>
    <w:tmpl w:val="E3E2E908"/>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nsid w:val="43D0475E"/>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D9E6760"/>
    <w:multiLevelType w:val="hybridMultilevel"/>
    <w:tmpl w:val="4CAE3E64"/>
    <w:lvl w:ilvl="0" w:tplc="48182C7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1E00B7"/>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4D11E7B"/>
    <w:multiLevelType w:val="hybridMultilevel"/>
    <w:tmpl w:val="9CCA93F4"/>
    <w:lvl w:ilvl="0" w:tplc="FC2E04F6">
      <w:start w:val="1"/>
      <w:numFmt w:val="decimal"/>
      <w:lvlText w:val="%1."/>
      <w:lvlJc w:val="left"/>
      <w:pPr>
        <w:ind w:left="1260" w:hanging="54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nsid w:val="5A0A7A08"/>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5D7A653F"/>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3D40D51"/>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E3A0085"/>
    <w:multiLevelType w:val="hybridMultilevel"/>
    <w:tmpl w:val="D0169A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0F5465B"/>
    <w:multiLevelType w:val="hybridMultilevel"/>
    <w:tmpl w:val="04E079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nsid w:val="729928A1"/>
    <w:multiLevelType w:val="multilevel"/>
    <w:tmpl w:val="A12A6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4"/>
  </w:num>
  <w:num w:numId="3">
    <w:abstractNumId w:val="16"/>
  </w:num>
  <w:num w:numId="4">
    <w:abstractNumId w:val="15"/>
  </w:num>
  <w:num w:numId="5">
    <w:abstractNumId w:val="3"/>
  </w:num>
  <w:num w:numId="6">
    <w:abstractNumId w:val="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4"/>
  </w:num>
  <w:num w:numId="10">
    <w:abstractNumId w:val="19"/>
  </w:num>
  <w:num w:numId="11">
    <w:abstractNumId w:val="8"/>
  </w:num>
  <w:num w:numId="12">
    <w:abstractNumId w:val="7"/>
  </w:num>
  <w:num w:numId="13">
    <w:abstractNumId w:val="10"/>
  </w:num>
  <w:num w:numId="14">
    <w:abstractNumId w:val="13"/>
  </w:num>
  <w:num w:numId="15">
    <w:abstractNumId w:val="9"/>
  </w:num>
  <w:num w:numId="16">
    <w:abstractNumId w:val="17"/>
  </w:num>
  <w:num w:numId="17">
    <w:abstractNumId w:val="1"/>
  </w:num>
  <w:num w:numId="18">
    <w:abstractNumId w:val="6"/>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1B"/>
    <w:rsid w:val="000042BF"/>
    <w:rsid w:val="00006255"/>
    <w:rsid w:val="00013AAF"/>
    <w:rsid w:val="00031036"/>
    <w:rsid w:val="0005144B"/>
    <w:rsid w:val="00074DA5"/>
    <w:rsid w:val="00081104"/>
    <w:rsid w:val="000860A8"/>
    <w:rsid w:val="000A0CD1"/>
    <w:rsid w:val="000B2E5D"/>
    <w:rsid w:val="000C5AFA"/>
    <w:rsid w:val="000D2028"/>
    <w:rsid w:val="000D5665"/>
    <w:rsid w:val="000E0F56"/>
    <w:rsid w:val="000E11DA"/>
    <w:rsid w:val="000E1F45"/>
    <w:rsid w:val="000F1651"/>
    <w:rsid w:val="000F4D00"/>
    <w:rsid w:val="0010003D"/>
    <w:rsid w:val="00100AFC"/>
    <w:rsid w:val="001030E1"/>
    <w:rsid w:val="00144AB8"/>
    <w:rsid w:val="00146EBC"/>
    <w:rsid w:val="001511DD"/>
    <w:rsid w:val="001521A8"/>
    <w:rsid w:val="0015340B"/>
    <w:rsid w:val="00157531"/>
    <w:rsid w:val="0017543A"/>
    <w:rsid w:val="00187988"/>
    <w:rsid w:val="001A6175"/>
    <w:rsid w:val="001A75DA"/>
    <w:rsid w:val="001C7352"/>
    <w:rsid w:val="001E03FB"/>
    <w:rsid w:val="001E7ACE"/>
    <w:rsid w:val="001F16D5"/>
    <w:rsid w:val="001F3862"/>
    <w:rsid w:val="001F68F1"/>
    <w:rsid w:val="002006D9"/>
    <w:rsid w:val="00202B64"/>
    <w:rsid w:val="0020330E"/>
    <w:rsid w:val="00203789"/>
    <w:rsid w:val="0023460F"/>
    <w:rsid w:val="00244CBE"/>
    <w:rsid w:val="00245EF6"/>
    <w:rsid w:val="00260111"/>
    <w:rsid w:val="00260ADD"/>
    <w:rsid w:val="002728AC"/>
    <w:rsid w:val="00280C0A"/>
    <w:rsid w:val="00286E77"/>
    <w:rsid w:val="002A5556"/>
    <w:rsid w:val="002B0F16"/>
    <w:rsid w:val="002C49E5"/>
    <w:rsid w:val="002E7949"/>
    <w:rsid w:val="002F0CB8"/>
    <w:rsid w:val="0030009B"/>
    <w:rsid w:val="00300E54"/>
    <w:rsid w:val="003015FF"/>
    <w:rsid w:val="00304565"/>
    <w:rsid w:val="00320504"/>
    <w:rsid w:val="00341041"/>
    <w:rsid w:val="00350573"/>
    <w:rsid w:val="00356691"/>
    <w:rsid w:val="00360667"/>
    <w:rsid w:val="00367C96"/>
    <w:rsid w:val="003B52EB"/>
    <w:rsid w:val="003C1552"/>
    <w:rsid w:val="003C45CE"/>
    <w:rsid w:val="003E4041"/>
    <w:rsid w:val="003F73AF"/>
    <w:rsid w:val="00400E1B"/>
    <w:rsid w:val="00403776"/>
    <w:rsid w:val="0041326F"/>
    <w:rsid w:val="00427362"/>
    <w:rsid w:val="00435756"/>
    <w:rsid w:val="00436226"/>
    <w:rsid w:val="00443039"/>
    <w:rsid w:val="004455B7"/>
    <w:rsid w:val="00450CAB"/>
    <w:rsid w:val="00452B2A"/>
    <w:rsid w:val="004570F3"/>
    <w:rsid w:val="0048397C"/>
    <w:rsid w:val="004A46C3"/>
    <w:rsid w:val="004B2919"/>
    <w:rsid w:val="004C02AD"/>
    <w:rsid w:val="004C57AF"/>
    <w:rsid w:val="004C5F9B"/>
    <w:rsid w:val="004C7323"/>
    <w:rsid w:val="004D3EA4"/>
    <w:rsid w:val="00523D7D"/>
    <w:rsid w:val="00540CCB"/>
    <w:rsid w:val="00547EE8"/>
    <w:rsid w:val="00553D1D"/>
    <w:rsid w:val="00561360"/>
    <w:rsid w:val="0058017D"/>
    <w:rsid w:val="005852FD"/>
    <w:rsid w:val="00594D4C"/>
    <w:rsid w:val="005A01D3"/>
    <w:rsid w:val="005A197D"/>
    <w:rsid w:val="005A1FEB"/>
    <w:rsid w:val="005A2456"/>
    <w:rsid w:val="005A72CD"/>
    <w:rsid w:val="005B701D"/>
    <w:rsid w:val="005F01E5"/>
    <w:rsid w:val="00613D44"/>
    <w:rsid w:val="00621388"/>
    <w:rsid w:val="00631F20"/>
    <w:rsid w:val="00632449"/>
    <w:rsid w:val="006435A1"/>
    <w:rsid w:val="006464BB"/>
    <w:rsid w:val="006671B2"/>
    <w:rsid w:val="00667246"/>
    <w:rsid w:val="006675D4"/>
    <w:rsid w:val="00674B7F"/>
    <w:rsid w:val="00683103"/>
    <w:rsid w:val="0069721B"/>
    <w:rsid w:val="0069782E"/>
    <w:rsid w:val="006A5CE6"/>
    <w:rsid w:val="006B0D71"/>
    <w:rsid w:val="006C402A"/>
    <w:rsid w:val="006C52C7"/>
    <w:rsid w:val="006E39AB"/>
    <w:rsid w:val="006E3DDA"/>
    <w:rsid w:val="006E6412"/>
    <w:rsid w:val="006F26BD"/>
    <w:rsid w:val="00702112"/>
    <w:rsid w:val="00704A60"/>
    <w:rsid w:val="00707184"/>
    <w:rsid w:val="007148A4"/>
    <w:rsid w:val="00721011"/>
    <w:rsid w:val="00736795"/>
    <w:rsid w:val="00737AA3"/>
    <w:rsid w:val="00747D8F"/>
    <w:rsid w:val="00771F4E"/>
    <w:rsid w:val="007757FA"/>
    <w:rsid w:val="00775BB4"/>
    <w:rsid w:val="00782721"/>
    <w:rsid w:val="007C36F0"/>
    <w:rsid w:val="007D0898"/>
    <w:rsid w:val="007D5DEE"/>
    <w:rsid w:val="007D6ABE"/>
    <w:rsid w:val="007E632C"/>
    <w:rsid w:val="007F49CC"/>
    <w:rsid w:val="00800527"/>
    <w:rsid w:val="00800625"/>
    <w:rsid w:val="008034BF"/>
    <w:rsid w:val="00813DE3"/>
    <w:rsid w:val="008164F2"/>
    <w:rsid w:val="00820418"/>
    <w:rsid w:val="0084028F"/>
    <w:rsid w:val="00847969"/>
    <w:rsid w:val="00847F37"/>
    <w:rsid w:val="008515B2"/>
    <w:rsid w:val="008625A3"/>
    <w:rsid w:val="00870441"/>
    <w:rsid w:val="00875AD9"/>
    <w:rsid w:val="00885008"/>
    <w:rsid w:val="008A0533"/>
    <w:rsid w:val="008A4C20"/>
    <w:rsid w:val="008B139D"/>
    <w:rsid w:val="008C5282"/>
    <w:rsid w:val="008D12B9"/>
    <w:rsid w:val="008D71D3"/>
    <w:rsid w:val="008E5B07"/>
    <w:rsid w:val="008F6E8C"/>
    <w:rsid w:val="00903E93"/>
    <w:rsid w:val="00910B45"/>
    <w:rsid w:val="0092120F"/>
    <w:rsid w:val="0095082E"/>
    <w:rsid w:val="0095138F"/>
    <w:rsid w:val="009617EC"/>
    <w:rsid w:val="009662CF"/>
    <w:rsid w:val="00974D08"/>
    <w:rsid w:val="009759B2"/>
    <w:rsid w:val="00984A4E"/>
    <w:rsid w:val="00984BD8"/>
    <w:rsid w:val="00994B7C"/>
    <w:rsid w:val="009A213F"/>
    <w:rsid w:val="009B249E"/>
    <w:rsid w:val="009D4FE0"/>
    <w:rsid w:val="009D798E"/>
    <w:rsid w:val="009E0B0F"/>
    <w:rsid w:val="009E24F3"/>
    <w:rsid w:val="009E58D6"/>
    <w:rsid w:val="009F330D"/>
    <w:rsid w:val="009F7E9D"/>
    <w:rsid w:val="00A1797A"/>
    <w:rsid w:val="00A30A77"/>
    <w:rsid w:val="00A364C4"/>
    <w:rsid w:val="00A444C9"/>
    <w:rsid w:val="00A52A53"/>
    <w:rsid w:val="00A9096A"/>
    <w:rsid w:val="00AA4708"/>
    <w:rsid w:val="00AB1676"/>
    <w:rsid w:val="00AB5672"/>
    <w:rsid w:val="00AB76DC"/>
    <w:rsid w:val="00AB7C4D"/>
    <w:rsid w:val="00AC2757"/>
    <w:rsid w:val="00AC6158"/>
    <w:rsid w:val="00AD4509"/>
    <w:rsid w:val="00AD6EE4"/>
    <w:rsid w:val="00AF2658"/>
    <w:rsid w:val="00AF2BDA"/>
    <w:rsid w:val="00B0256D"/>
    <w:rsid w:val="00B0358A"/>
    <w:rsid w:val="00B1511A"/>
    <w:rsid w:val="00B22B3F"/>
    <w:rsid w:val="00B23AC1"/>
    <w:rsid w:val="00B32080"/>
    <w:rsid w:val="00B47D3D"/>
    <w:rsid w:val="00B61595"/>
    <w:rsid w:val="00B63E87"/>
    <w:rsid w:val="00B730EE"/>
    <w:rsid w:val="00B73531"/>
    <w:rsid w:val="00B755B3"/>
    <w:rsid w:val="00B7732F"/>
    <w:rsid w:val="00B904D5"/>
    <w:rsid w:val="00B91956"/>
    <w:rsid w:val="00BA003C"/>
    <w:rsid w:val="00BA140B"/>
    <w:rsid w:val="00BA1700"/>
    <w:rsid w:val="00BC38F6"/>
    <w:rsid w:val="00BC3FC3"/>
    <w:rsid w:val="00BC74FC"/>
    <w:rsid w:val="00BD3556"/>
    <w:rsid w:val="00BE672B"/>
    <w:rsid w:val="00BE7D01"/>
    <w:rsid w:val="00C10F75"/>
    <w:rsid w:val="00C14F9F"/>
    <w:rsid w:val="00C159E1"/>
    <w:rsid w:val="00C15B7F"/>
    <w:rsid w:val="00C24A4A"/>
    <w:rsid w:val="00C261F2"/>
    <w:rsid w:val="00C41D2E"/>
    <w:rsid w:val="00C64435"/>
    <w:rsid w:val="00C65535"/>
    <w:rsid w:val="00C709AD"/>
    <w:rsid w:val="00C7399A"/>
    <w:rsid w:val="00C74EDE"/>
    <w:rsid w:val="00C81C61"/>
    <w:rsid w:val="00C86BC5"/>
    <w:rsid w:val="00CA11B8"/>
    <w:rsid w:val="00CA4D7F"/>
    <w:rsid w:val="00CD416A"/>
    <w:rsid w:val="00CE2FDE"/>
    <w:rsid w:val="00CE744E"/>
    <w:rsid w:val="00CF1380"/>
    <w:rsid w:val="00CF2D1F"/>
    <w:rsid w:val="00CF62D5"/>
    <w:rsid w:val="00D06B20"/>
    <w:rsid w:val="00D2780A"/>
    <w:rsid w:val="00D435A5"/>
    <w:rsid w:val="00D44913"/>
    <w:rsid w:val="00D51505"/>
    <w:rsid w:val="00D56938"/>
    <w:rsid w:val="00D5698E"/>
    <w:rsid w:val="00D70A28"/>
    <w:rsid w:val="00D973A7"/>
    <w:rsid w:val="00DB40B9"/>
    <w:rsid w:val="00DC0F00"/>
    <w:rsid w:val="00DE64F7"/>
    <w:rsid w:val="00DE7131"/>
    <w:rsid w:val="00E01DBF"/>
    <w:rsid w:val="00E12100"/>
    <w:rsid w:val="00E2551E"/>
    <w:rsid w:val="00E26DB5"/>
    <w:rsid w:val="00E34649"/>
    <w:rsid w:val="00E406D0"/>
    <w:rsid w:val="00E42587"/>
    <w:rsid w:val="00E72DCD"/>
    <w:rsid w:val="00E82DB8"/>
    <w:rsid w:val="00E87F62"/>
    <w:rsid w:val="00E96AC7"/>
    <w:rsid w:val="00E96BED"/>
    <w:rsid w:val="00EA68BB"/>
    <w:rsid w:val="00EB1A11"/>
    <w:rsid w:val="00EB37DB"/>
    <w:rsid w:val="00EC6950"/>
    <w:rsid w:val="00ED1AEC"/>
    <w:rsid w:val="00ED4687"/>
    <w:rsid w:val="00EE6650"/>
    <w:rsid w:val="00F00734"/>
    <w:rsid w:val="00F01714"/>
    <w:rsid w:val="00F029CD"/>
    <w:rsid w:val="00F051A0"/>
    <w:rsid w:val="00F0586B"/>
    <w:rsid w:val="00F17664"/>
    <w:rsid w:val="00F61786"/>
    <w:rsid w:val="00F6408D"/>
    <w:rsid w:val="00F65CBD"/>
    <w:rsid w:val="00F65EC5"/>
    <w:rsid w:val="00F71B30"/>
    <w:rsid w:val="00F87245"/>
    <w:rsid w:val="00F9746C"/>
    <w:rsid w:val="00F9788E"/>
    <w:rsid w:val="00FA3A8E"/>
    <w:rsid w:val="00FB6792"/>
    <w:rsid w:val="00FC6079"/>
    <w:rsid w:val="00FD0AEA"/>
    <w:rsid w:val="00FE2EDC"/>
    <w:rsid w:val="00FE6DC2"/>
    <w:rsid w:val="00FF46F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441F51"/>
  <w15:docId w15:val="{9DAC99F8-A556-4014-A687-634DEE18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E1B"/>
    <w:pPr>
      <w:spacing w:after="0" w:line="240" w:lineRule="auto"/>
    </w:pPr>
    <w:rPr>
      <w:rFonts w:ascii="Times New Roman" w:eastAsia="Times New Roman" w:hAnsi="Times New Roman" w:cs="Times New Roman"/>
      <w:sz w:val="24"/>
      <w:szCs w:val="24"/>
      <w:lang w:eastAsia="es-CO"/>
    </w:rPr>
  </w:style>
  <w:style w:type="paragraph" w:styleId="Ttulo2">
    <w:name w:val="heading 2"/>
    <w:basedOn w:val="Normal"/>
    <w:link w:val="Ttulo2Car"/>
    <w:uiPriority w:val="9"/>
    <w:qFormat/>
    <w:rsid w:val="006675D4"/>
    <w:pPr>
      <w:spacing w:before="100" w:beforeAutospacing="1" w:after="100" w:afterAutospacing="1"/>
      <w:outlineLvl w:val="1"/>
    </w:pPr>
    <w:rPr>
      <w:rFonts w:ascii="Times" w:eastAsiaTheme="minorHAnsi" w:hAnsi="Times" w:cstheme="minorBidi"/>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00E1B"/>
    <w:pPr>
      <w:spacing w:before="100" w:beforeAutospacing="1" w:after="100" w:afterAutospacing="1"/>
    </w:pPr>
  </w:style>
  <w:style w:type="character" w:styleId="Textoennegrita">
    <w:name w:val="Strong"/>
    <w:basedOn w:val="Fuentedeprrafopredeter"/>
    <w:uiPriority w:val="22"/>
    <w:qFormat/>
    <w:rsid w:val="00400E1B"/>
    <w:rPr>
      <w:b/>
      <w:bCs/>
    </w:rPr>
  </w:style>
  <w:style w:type="paragraph" w:styleId="Encabezado">
    <w:name w:val="header"/>
    <w:basedOn w:val="Normal"/>
    <w:link w:val="EncabezadoCar"/>
    <w:uiPriority w:val="99"/>
    <w:unhideWhenUsed/>
    <w:rsid w:val="00400E1B"/>
    <w:pPr>
      <w:tabs>
        <w:tab w:val="center" w:pos="4419"/>
        <w:tab w:val="right" w:pos="8838"/>
      </w:tabs>
    </w:pPr>
  </w:style>
  <w:style w:type="character" w:customStyle="1" w:styleId="EncabezadoCar">
    <w:name w:val="Encabezado Car"/>
    <w:basedOn w:val="Fuentedeprrafopredeter"/>
    <w:link w:val="Encabezado"/>
    <w:uiPriority w:val="99"/>
    <w:rsid w:val="00400E1B"/>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400E1B"/>
    <w:pPr>
      <w:tabs>
        <w:tab w:val="center" w:pos="4419"/>
        <w:tab w:val="right" w:pos="8838"/>
      </w:tabs>
    </w:pPr>
  </w:style>
  <w:style w:type="character" w:customStyle="1" w:styleId="PiedepginaCar">
    <w:name w:val="Pie de página Car"/>
    <w:basedOn w:val="Fuentedeprrafopredeter"/>
    <w:link w:val="Piedepgina"/>
    <w:uiPriority w:val="99"/>
    <w:rsid w:val="00400E1B"/>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03789"/>
    <w:rPr>
      <w:color w:val="0000FF"/>
      <w:u w:val="single"/>
    </w:rPr>
  </w:style>
  <w:style w:type="paragraph" w:styleId="Sinespaciado">
    <w:name w:val="No Spacing"/>
    <w:uiPriority w:val="1"/>
    <w:qFormat/>
    <w:rsid w:val="00203789"/>
    <w:pPr>
      <w:spacing w:after="0" w:line="240" w:lineRule="auto"/>
    </w:pPr>
  </w:style>
  <w:style w:type="paragraph" w:styleId="Prrafodelista">
    <w:name w:val="List Paragraph"/>
    <w:basedOn w:val="Normal"/>
    <w:uiPriority w:val="34"/>
    <w:qFormat/>
    <w:rsid w:val="008A4C20"/>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unhideWhenUsed/>
    <w:rsid w:val="00984A4E"/>
  </w:style>
  <w:style w:type="character" w:customStyle="1" w:styleId="TextonotapieCar">
    <w:name w:val="Texto nota pie Car"/>
    <w:basedOn w:val="Fuentedeprrafopredeter"/>
    <w:link w:val="Textonotapie"/>
    <w:uiPriority w:val="99"/>
    <w:rsid w:val="00984A4E"/>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unhideWhenUsed/>
    <w:rsid w:val="00984A4E"/>
    <w:rPr>
      <w:vertAlign w:val="superscript"/>
    </w:rPr>
  </w:style>
  <w:style w:type="character" w:customStyle="1" w:styleId="iaj">
    <w:name w:val="i_aj"/>
    <w:basedOn w:val="Fuentedeprrafopredeter"/>
    <w:rsid w:val="00DE7131"/>
  </w:style>
  <w:style w:type="character" w:customStyle="1" w:styleId="baj">
    <w:name w:val="b_aj"/>
    <w:basedOn w:val="Fuentedeprrafopredeter"/>
    <w:rsid w:val="00B63E87"/>
  </w:style>
  <w:style w:type="character" w:customStyle="1" w:styleId="tgc">
    <w:name w:val="_tgc"/>
    <w:basedOn w:val="Fuentedeprrafopredeter"/>
    <w:rsid w:val="00F71B30"/>
  </w:style>
  <w:style w:type="paragraph" w:styleId="Textonotaalfinal">
    <w:name w:val="endnote text"/>
    <w:basedOn w:val="Normal"/>
    <w:link w:val="TextonotaalfinalCar"/>
    <w:uiPriority w:val="99"/>
    <w:semiHidden/>
    <w:unhideWhenUsed/>
    <w:rsid w:val="00013AAF"/>
    <w:rPr>
      <w:sz w:val="20"/>
      <w:szCs w:val="20"/>
    </w:rPr>
  </w:style>
  <w:style w:type="character" w:customStyle="1" w:styleId="TextonotaalfinalCar">
    <w:name w:val="Texto nota al final Car"/>
    <w:basedOn w:val="Fuentedeprrafopredeter"/>
    <w:link w:val="Textonotaalfinal"/>
    <w:uiPriority w:val="99"/>
    <w:semiHidden/>
    <w:rsid w:val="00013AA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013AAF"/>
    <w:rPr>
      <w:vertAlign w:val="superscript"/>
    </w:rPr>
  </w:style>
  <w:style w:type="character" w:customStyle="1" w:styleId="A1">
    <w:name w:val="A1"/>
    <w:uiPriority w:val="99"/>
    <w:rsid w:val="00B73531"/>
    <w:rPr>
      <w:color w:val="000000"/>
      <w:sz w:val="22"/>
      <w:szCs w:val="22"/>
    </w:rPr>
  </w:style>
  <w:style w:type="table" w:styleId="Tablaconcuadrcula">
    <w:name w:val="Table Grid"/>
    <w:basedOn w:val="Tablanormal"/>
    <w:uiPriority w:val="39"/>
    <w:rsid w:val="00683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683103"/>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Fuentedeprrafopredeter"/>
    <w:rsid w:val="006675D4"/>
  </w:style>
  <w:style w:type="character" w:customStyle="1" w:styleId="Ttulo2Car">
    <w:name w:val="Título 2 Car"/>
    <w:basedOn w:val="Fuentedeprrafopredeter"/>
    <w:link w:val="Ttulo2"/>
    <w:uiPriority w:val="9"/>
    <w:rsid w:val="006675D4"/>
    <w:rPr>
      <w:rFonts w:ascii="Times" w:hAnsi="Times"/>
      <w:b/>
      <w:bCs/>
      <w:sz w:val="36"/>
      <w:szCs w:val="36"/>
      <w:lang w:eastAsia="es-ES"/>
    </w:rPr>
  </w:style>
  <w:style w:type="paragraph" w:styleId="Textodeglobo">
    <w:name w:val="Balloon Text"/>
    <w:basedOn w:val="Normal"/>
    <w:link w:val="TextodegloboCar"/>
    <w:uiPriority w:val="99"/>
    <w:semiHidden/>
    <w:unhideWhenUsed/>
    <w:rsid w:val="001E03F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E03FB"/>
    <w:rPr>
      <w:rFonts w:ascii="Lucida Grande" w:eastAsia="Times New Roman" w:hAnsi="Lucida Grande" w:cs="Lucida Grande"/>
      <w:sz w:val="18"/>
      <w:szCs w:val="18"/>
      <w:lang w:eastAsia="es-CO"/>
    </w:rPr>
  </w:style>
  <w:style w:type="character" w:styleId="nfasis">
    <w:name w:val="Emphasis"/>
    <w:basedOn w:val="Fuentedeprrafopredeter"/>
    <w:uiPriority w:val="20"/>
    <w:qFormat/>
    <w:rsid w:val="005F01E5"/>
    <w:rPr>
      <w:i/>
      <w:iCs/>
    </w:rPr>
  </w:style>
  <w:style w:type="character" w:customStyle="1" w:styleId="user-highlighted-active">
    <w:name w:val="user-highlighted-active"/>
    <w:basedOn w:val="Fuentedeprrafopredeter"/>
    <w:rsid w:val="00452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98">
      <w:bodyDiv w:val="1"/>
      <w:marLeft w:val="0"/>
      <w:marRight w:val="0"/>
      <w:marTop w:val="0"/>
      <w:marBottom w:val="0"/>
      <w:divBdr>
        <w:top w:val="none" w:sz="0" w:space="0" w:color="auto"/>
        <w:left w:val="none" w:sz="0" w:space="0" w:color="auto"/>
        <w:bottom w:val="none" w:sz="0" w:space="0" w:color="auto"/>
        <w:right w:val="none" w:sz="0" w:space="0" w:color="auto"/>
      </w:divBdr>
    </w:div>
    <w:div w:id="258173954">
      <w:bodyDiv w:val="1"/>
      <w:marLeft w:val="0"/>
      <w:marRight w:val="0"/>
      <w:marTop w:val="0"/>
      <w:marBottom w:val="0"/>
      <w:divBdr>
        <w:top w:val="none" w:sz="0" w:space="0" w:color="auto"/>
        <w:left w:val="none" w:sz="0" w:space="0" w:color="auto"/>
        <w:bottom w:val="none" w:sz="0" w:space="0" w:color="auto"/>
        <w:right w:val="none" w:sz="0" w:space="0" w:color="auto"/>
      </w:divBdr>
    </w:div>
    <w:div w:id="542061162">
      <w:bodyDiv w:val="1"/>
      <w:marLeft w:val="0"/>
      <w:marRight w:val="0"/>
      <w:marTop w:val="0"/>
      <w:marBottom w:val="0"/>
      <w:divBdr>
        <w:top w:val="none" w:sz="0" w:space="0" w:color="auto"/>
        <w:left w:val="none" w:sz="0" w:space="0" w:color="auto"/>
        <w:bottom w:val="none" w:sz="0" w:space="0" w:color="auto"/>
        <w:right w:val="none" w:sz="0" w:space="0" w:color="auto"/>
      </w:divBdr>
      <w:divsChild>
        <w:div w:id="224032644">
          <w:marLeft w:val="0"/>
          <w:marRight w:val="0"/>
          <w:marTop w:val="0"/>
          <w:marBottom w:val="0"/>
          <w:divBdr>
            <w:top w:val="none" w:sz="0" w:space="0" w:color="auto"/>
            <w:left w:val="none" w:sz="0" w:space="0" w:color="auto"/>
            <w:bottom w:val="none" w:sz="0" w:space="0" w:color="auto"/>
            <w:right w:val="none" w:sz="0" w:space="0" w:color="auto"/>
          </w:divBdr>
        </w:div>
        <w:div w:id="543827994">
          <w:marLeft w:val="0"/>
          <w:marRight w:val="0"/>
          <w:marTop w:val="0"/>
          <w:marBottom w:val="0"/>
          <w:divBdr>
            <w:top w:val="none" w:sz="0" w:space="0" w:color="auto"/>
            <w:left w:val="none" w:sz="0" w:space="0" w:color="auto"/>
            <w:bottom w:val="none" w:sz="0" w:space="0" w:color="auto"/>
            <w:right w:val="none" w:sz="0" w:space="0" w:color="auto"/>
          </w:divBdr>
        </w:div>
        <w:div w:id="631642138">
          <w:marLeft w:val="0"/>
          <w:marRight w:val="0"/>
          <w:marTop w:val="0"/>
          <w:marBottom w:val="0"/>
          <w:divBdr>
            <w:top w:val="none" w:sz="0" w:space="0" w:color="auto"/>
            <w:left w:val="none" w:sz="0" w:space="0" w:color="auto"/>
            <w:bottom w:val="none" w:sz="0" w:space="0" w:color="auto"/>
            <w:right w:val="none" w:sz="0" w:space="0" w:color="auto"/>
          </w:divBdr>
        </w:div>
        <w:div w:id="1401949899">
          <w:marLeft w:val="0"/>
          <w:marRight w:val="0"/>
          <w:marTop w:val="0"/>
          <w:marBottom w:val="0"/>
          <w:divBdr>
            <w:top w:val="none" w:sz="0" w:space="0" w:color="auto"/>
            <w:left w:val="none" w:sz="0" w:space="0" w:color="auto"/>
            <w:bottom w:val="none" w:sz="0" w:space="0" w:color="auto"/>
            <w:right w:val="none" w:sz="0" w:space="0" w:color="auto"/>
          </w:divBdr>
        </w:div>
        <w:div w:id="1605074055">
          <w:marLeft w:val="0"/>
          <w:marRight w:val="0"/>
          <w:marTop w:val="0"/>
          <w:marBottom w:val="0"/>
          <w:divBdr>
            <w:top w:val="none" w:sz="0" w:space="0" w:color="auto"/>
            <w:left w:val="none" w:sz="0" w:space="0" w:color="auto"/>
            <w:bottom w:val="none" w:sz="0" w:space="0" w:color="auto"/>
            <w:right w:val="none" w:sz="0" w:space="0" w:color="auto"/>
          </w:divBdr>
        </w:div>
        <w:div w:id="1818649020">
          <w:marLeft w:val="0"/>
          <w:marRight w:val="0"/>
          <w:marTop w:val="0"/>
          <w:marBottom w:val="0"/>
          <w:divBdr>
            <w:top w:val="none" w:sz="0" w:space="0" w:color="auto"/>
            <w:left w:val="none" w:sz="0" w:space="0" w:color="auto"/>
            <w:bottom w:val="none" w:sz="0" w:space="0" w:color="auto"/>
            <w:right w:val="none" w:sz="0" w:space="0" w:color="auto"/>
          </w:divBdr>
        </w:div>
        <w:div w:id="1984044821">
          <w:marLeft w:val="0"/>
          <w:marRight w:val="0"/>
          <w:marTop w:val="0"/>
          <w:marBottom w:val="0"/>
          <w:divBdr>
            <w:top w:val="none" w:sz="0" w:space="0" w:color="auto"/>
            <w:left w:val="none" w:sz="0" w:space="0" w:color="auto"/>
            <w:bottom w:val="none" w:sz="0" w:space="0" w:color="auto"/>
            <w:right w:val="none" w:sz="0" w:space="0" w:color="auto"/>
          </w:divBdr>
        </w:div>
        <w:div w:id="2008509337">
          <w:marLeft w:val="0"/>
          <w:marRight w:val="0"/>
          <w:marTop w:val="0"/>
          <w:marBottom w:val="0"/>
          <w:divBdr>
            <w:top w:val="none" w:sz="0" w:space="0" w:color="auto"/>
            <w:left w:val="none" w:sz="0" w:space="0" w:color="auto"/>
            <w:bottom w:val="none" w:sz="0" w:space="0" w:color="auto"/>
            <w:right w:val="none" w:sz="0" w:space="0" w:color="auto"/>
          </w:divBdr>
        </w:div>
        <w:div w:id="2053260095">
          <w:marLeft w:val="0"/>
          <w:marRight w:val="0"/>
          <w:marTop w:val="0"/>
          <w:marBottom w:val="0"/>
          <w:divBdr>
            <w:top w:val="none" w:sz="0" w:space="0" w:color="auto"/>
            <w:left w:val="none" w:sz="0" w:space="0" w:color="auto"/>
            <w:bottom w:val="none" w:sz="0" w:space="0" w:color="auto"/>
            <w:right w:val="none" w:sz="0" w:space="0" w:color="auto"/>
          </w:divBdr>
        </w:div>
      </w:divsChild>
    </w:div>
    <w:div w:id="553666472">
      <w:bodyDiv w:val="1"/>
      <w:marLeft w:val="0"/>
      <w:marRight w:val="0"/>
      <w:marTop w:val="0"/>
      <w:marBottom w:val="0"/>
      <w:divBdr>
        <w:top w:val="none" w:sz="0" w:space="0" w:color="auto"/>
        <w:left w:val="none" w:sz="0" w:space="0" w:color="auto"/>
        <w:bottom w:val="none" w:sz="0" w:space="0" w:color="auto"/>
        <w:right w:val="none" w:sz="0" w:space="0" w:color="auto"/>
      </w:divBdr>
      <w:divsChild>
        <w:div w:id="1726832748">
          <w:marLeft w:val="0"/>
          <w:marRight w:val="0"/>
          <w:marTop w:val="0"/>
          <w:marBottom w:val="0"/>
          <w:divBdr>
            <w:top w:val="none" w:sz="0" w:space="0" w:color="auto"/>
            <w:left w:val="none" w:sz="0" w:space="0" w:color="auto"/>
            <w:bottom w:val="none" w:sz="0" w:space="0" w:color="auto"/>
            <w:right w:val="none" w:sz="0" w:space="0" w:color="auto"/>
          </w:divBdr>
        </w:div>
      </w:divsChild>
    </w:div>
    <w:div w:id="660279411">
      <w:bodyDiv w:val="1"/>
      <w:marLeft w:val="0"/>
      <w:marRight w:val="0"/>
      <w:marTop w:val="0"/>
      <w:marBottom w:val="0"/>
      <w:divBdr>
        <w:top w:val="none" w:sz="0" w:space="0" w:color="auto"/>
        <w:left w:val="none" w:sz="0" w:space="0" w:color="auto"/>
        <w:bottom w:val="none" w:sz="0" w:space="0" w:color="auto"/>
        <w:right w:val="none" w:sz="0" w:space="0" w:color="auto"/>
      </w:divBdr>
    </w:div>
    <w:div w:id="753549313">
      <w:bodyDiv w:val="1"/>
      <w:marLeft w:val="0"/>
      <w:marRight w:val="0"/>
      <w:marTop w:val="0"/>
      <w:marBottom w:val="0"/>
      <w:divBdr>
        <w:top w:val="none" w:sz="0" w:space="0" w:color="auto"/>
        <w:left w:val="none" w:sz="0" w:space="0" w:color="auto"/>
        <w:bottom w:val="none" w:sz="0" w:space="0" w:color="auto"/>
        <w:right w:val="none" w:sz="0" w:space="0" w:color="auto"/>
      </w:divBdr>
    </w:div>
    <w:div w:id="928270803">
      <w:bodyDiv w:val="1"/>
      <w:marLeft w:val="0"/>
      <w:marRight w:val="0"/>
      <w:marTop w:val="0"/>
      <w:marBottom w:val="0"/>
      <w:divBdr>
        <w:top w:val="none" w:sz="0" w:space="0" w:color="auto"/>
        <w:left w:val="none" w:sz="0" w:space="0" w:color="auto"/>
        <w:bottom w:val="none" w:sz="0" w:space="0" w:color="auto"/>
        <w:right w:val="none" w:sz="0" w:space="0" w:color="auto"/>
      </w:divBdr>
    </w:div>
    <w:div w:id="1148128863">
      <w:bodyDiv w:val="1"/>
      <w:marLeft w:val="0"/>
      <w:marRight w:val="0"/>
      <w:marTop w:val="0"/>
      <w:marBottom w:val="0"/>
      <w:divBdr>
        <w:top w:val="none" w:sz="0" w:space="0" w:color="auto"/>
        <w:left w:val="none" w:sz="0" w:space="0" w:color="auto"/>
        <w:bottom w:val="none" w:sz="0" w:space="0" w:color="auto"/>
        <w:right w:val="none" w:sz="0" w:space="0" w:color="auto"/>
      </w:divBdr>
    </w:div>
    <w:div w:id="1248154682">
      <w:bodyDiv w:val="1"/>
      <w:marLeft w:val="0"/>
      <w:marRight w:val="0"/>
      <w:marTop w:val="0"/>
      <w:marBottom w:val="0"/>
      <w:divBdr>
        <w:top w:val="none" w:sz="0" w:space="0" w:color="auto"/>
        <w:left w:val="none" w:sz="0" w:space="0" w:color="auto"/>
        <w:bottom w:val="none" w:sz="0" w:space="0" w:color="auto"/>
        <w:right w:val="none" w:sz="0" w:space="0" w:color="auto"/>
      </w:divBdr>
    </w:div>
    <w:div w:id="1392194326">
      <w:bodyDiv w:val="1"/>
      <w:marLeft w:val="0"/>
      <w:marRight w:val="0"/>
      <w:marTop w:val="0"/>
      <w:marBottom w:val="0"/>
      <w:divBdr>
        <w:top w:val="none" w:sz="0" w:space="0" w:color="auto"/>
        <w:left w:val="none" w:sz="0" w:space="0" w:color="auto"/>
        <w:bottom w:val="none" w:sz="0" w:space="0" w:color="auto"/>
        <w:right w:val="none" w:sz="0" w:space="0" w:color="auto"/>
      </w:divBdr>
    </w:div>
    <w:div w:id="1455978785">
      <w:bodyDiv w:val="1"/>
      <w:marLeft w:val="0"/>
      <w:marRight w:val="0"/>
      <w:marTop w:val="0"/>
      <w:marBottom w:val="0"/>
      <w:divBdr>
        <w:top w:val="none" w:sz="0" w:space="0" w:color="auto"/>
        <w:left w:val="none" w:sz="0" w:space="0" w:color="auto"/>
        <w:bottom w:val="none" w:sz="0" w:space="0" w:color="auto"/>
        <w:right w:val="none" w:sz="0" w:space="0" w:color="auto"/>
      </w:divBdr>
    </w:div>
    <w:div w:id="1555655423">
      <w:bodyDiv w:val="1"/>
      <w:marLeft w:val="0"/>
      <w:marRight w:val="0"/>
      <w:marTop w:val="0"/>
      <w:marBottom w:val="0"/>
      <w:divBdr>
        <w:top w:val="none" w:sz="0" w:space="0" w:color="auto"/>
        <w:left w:val="none" w:sz="0" w:space="0" w:color="auto"/>
        <w:bottom w:val="none" w:sz="0" w:space="0" w:color="auto"/>
        <w:right w:val="none" w:sz="0" w:space="0" w:color="auto"/>
      </w:divBdr>
    </w:div>
    <w:div w:id="1579367518">
      <w:bodyDiv w:val="1"/>
      <w:marLeft w:val="0"/>
      <w:marRight w:val="0"/>
      <w:marTop w:val="0"/>
      <w:marBottom w:val="0"/>
      <w:divBdr>
        <w:top w:val="none" w:sz="0" w:space="0" w:color="auto"/>
        <w:left w:val="none" w:sz="0" w:space="0" w:color="auto"/>
        <w:bottom w:val="none" w:sz="0" w:space="0" w:color="auto"/>
        <w:right w:val="none" w:sz="0" w:space="0" w:color="auto"/>
      </w:divBdr>
      <w:divsChild>
        <w:div w:id="433787370">
          <w:marLeft w:val="0"/>
          <w:marRight w:val="0"/>
          <w:marTop w:val="0"/>
          <w:marBottom w:val="0"/>
          <w:divBdr>
            <w:top w:val="none" w:sz="0" w:space="0" w:color="auto"/>
            <w:left w:val="none" w:sz="0" w:space="0" w:color="auto"/>
            <w:bottom w:val="none" w:sz="0" w:space="0" w:color="auto"/>
            <w:right w:val="none" w:sz="0" w:space="0" w:color="auto"/>
          </w:divBdr>
          <w:divsChild>
            <w:div w:id="218325113">
              <w:marLeft w:val="0"/>
              <w:marRight w:val="0"/>
              <w:marTop w:val="0"/>
              <w:marBottom w:val="0"/>
              <w:divBdr>
                <w:top w:val="none" w:sz="0" w:space="0" w:color="auto"/>
                <w:left w:val="none" w:sz="0" w:space="0" w:color="auto"/>
                <w:bottom w:val="none" w:sz="0" w:space="0" w:color="auto"/>
                <w:right w:val="none" w:sz="0" w:space="0" w:color="auto"/>
              </w:divBdr>
              <w:divsChild>
                <w:div w:id="16234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0037">
      <w:bodyDiv w:val="1"/>
      <w:marLeft w:val="0"/>
      <w:marRight w:val="0"/>
      <w:marTop w:val="0"/>
      <w:marBottom w:val="0"/>
      <w:divBdr>
        <w:top w:val="none" w:sz="0" w:space="0" w:color="auto"/>
        <w:left w:val="none" w:sz="0" w:space="0" w:color="auto"/>
        <w:bottom w:val="none" w:sz="0" w:space="0" w:color="auto"/>
        <w:right w:val="none" w:sz="0" w:space="0" w:color="auto"/>
      </w:divBdr>
    </w:div>
    <w:div w:id="1685742683">
      <w:bodyDiv w:val="1"/>
      <w:marLeft w:val="0"/>
      <w:marRight w:val="0"/>
      <w:marTop w:val="0"/>
      <w:marBottom w:val="0"/>
      <w:divBdr>
        <w:top w:val="none" w:sz="0" w:space="0" w:color="auto"/>
        <w:left w:val="none" w:sz="0" w:space="0" w:color="auto"/>
        <w:bottom w:val="none" w:sz="0" w:space="0" w:color="auto"/>
        <w:right w:val="none" w:sz="0" w:space="0" w:color="auto"/>
      </w:divBdr>
    </w:div>
    <w:div w:id="1718311223">
      <w:bodyDiv w:val="1"/>
      <w:marLeft w:val="0"/>
      <w:marRight w:val="0"/>
      <w:marTop w:val="0"/>
      <w:marBottom w:val="0"/>
      <w:divBdr>
        <w:top w:val="none" w:sz="0" w:space="0" w:color="auto"/>
        <w:left w:val="none" w:sz="0" w:space="0" w:color="auto"/>
        <w:bottom w:val="none" w:sz="0" w:space="0" w:color="auto"/>
        <w:right w:val="none" w:sz="0" w:space="0" w:color="auto"/>
      </w:divBdr>
    </w:div>
    <w:div w:id="1765614567">
      <w:bodyDiv w:val="1"/>
      <w:marLeft w:val="0"/>
      <w:marRight w:val="0"/>
      <w:marTop w:val="0"/>
      <w:marBottom w:val="0"/>
      <w:divBdr>
        <w:top w:val="none" w:sz="0" w:space="0" w:color="auto"/>
        <w:left w:val="none" w:sz="0" w:space="0" w:color="auto"/>
        <w:bottom w:val="none" w:sz="0" w:space="0" w:color="auto"/>
        <w:right w:val="none" w:sz="0" w:space="0" w:color="auto"/>
      </w:divBdr>
    </w:div>
    <w:div w:id="1773040656">
      <w:bodyDiv w:val="1"/>
      <w:marLeft w:val="0"/>
      <w:marRight w:val="0"/>
      <w:marTop w:val="0"/>
      <w:marBottom w:val="0"/>
      <w:divBdr>
        <w:top w:val="none" w:sz="0" w:space="0" w:color="auto"/>
        <w:left w:val="none" w:sz="0" w:space="0" w:color="auto"/>
        <w:bottom w:val="none" w:sz="0" w:space="0" w:color="auto"/>
        <w:right w:val="none" w:sz="0" w:space="0" w:color="auto"/>
      </w:divBdr>
    </w:div>
    <w:div w:id="1820153257">
      <w:bodyDiv w:val="1"/>
      <w:marLeft w:val="0"/>
      <w:marRight w:val="0"/>
      <w:marTop w:val="0"/>
      <w:marBottom w:val="0"/>
      <w:divBdr>
        <w:top w:val="none" w:sz="0" w:space="0" w:color="auto"/>
        <w:left w:val="none" w:sz="0" w:space="0" w:color="auto"/>
        <w:bottom w:val="none" w:sz="0" w:space="0" w:color="auto"/>
        <w:right w:val="none" w:sz="0" w:space="0" w:color="auto"/>
      </w:divBdr>
    </w:div>
    <w:div w:id="1835146425">
      <w:bodyDiv w:val="1"/>
      <w:marLeft w:val="0"/>
      <w:marRight w:val="0"/>
      <w:marTop w:val="0"/>
      <w:marBottom w:val="0"/>
      <w:divBdr>
        <w:top w:val="none" w:sz="0" w:space="0" w:color="auto"/>
        <w:left w:val="none" w:sz="0" w:space="0" w:color="auto"/>
        <w:bottom w:val="none" w:sz="0" w:space="0" w:color="auto"/>
        <w:right w:val="none" w:sz="0" w:space="0" w:color="auto"/>
      </w:divBdr>
    </w:div>
    <w:div w:id="2073499581">
      <w:bodyDiv w:val="1"/>
      <w:marLeft w:val="0"/>
      <w:marRight w:val="0"/>
      <w:marTop w:val="0"/>
      <w:marBottom w:val="0"/>
      <w:divBdr>
        <w:top w:val="none" w:sz="0" w:space="0" w:color="auto"/>
        <w:left w:val="none" w:sz="0" w:space="0" w:color="auto"/>
        <w:bottom w:val="none" w:sz="0" w:space="0" w:color="auto"/>
        <w:right w:val="none" w:sz="0" w:space="0" w:color="auto"/>
      </w:divBdr>
    </w:div>
    <w:div w:id="2130199978">
      <w:bodyDiv w:val="1"/>
      <w:marLeft w:val="0"/>
      <w:marRight w:val="0"/>
      <w:marTop w:val="0"/>
      <w:marBottom w:val="0"/>
      <w:divBdr>
        <w:top w:val="none" w:sz="0" w:space="0" w:color="auto"/>
        <w:left w:val="none" w:sz="0" w:space="0" w:color="auto"/>
        <w:bottom w:val="none" w:sz="0" w:space="0" w:color="auto"/>
        <w:right w:val="none" w:sz="0" w:space="0" w:color="auto"/>
      </w:divBdr>
    </w:div>
    <w:div w:id="21387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entrecomillas.com.co/wp-content/uploads/2014/09/logo_20congreso_1.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F1FE4-B28B-4971-B15B-A7C2C39AC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1892</Words>
  <Characters>10410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blancacorrea</dc:creator>
  <cp:keywords/>
  <dc:description/>
  <cp:lastModifiedBy>soniacortes</cp:lastModifiedBy>
  <cp:revision>8</cp:revision>
  <cp:lastPrinted>2019-03-27T21:44:00Z</cp:lastPrinted>
  <dcterms:created xsi:type="dcterms:W3CDTF">2019-04-05T17:07:00Z</dcterms:created>
  <dcterms:modified xsi:type="dcterms:W3CDTF">2019-04-10T22:06:00Z</dcterms:modified>
</cp:coreProperties>
</file>